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3822" w14:textId="11EB8324" w:rsidR="001665F2" w:rsidRDefault="001665F2" w:rsidP="001665F2">
      <w:pPr>
        <w:pStyle w:val="Normaalweb"/>
      </w:pPr>
      <w:r>
        <w:rPr>
          <w:noProof/>
        </w:rPr>
        <w:drawing>
          <wp:inline distT="0" distB="0" distL="0" distR="0" wp14:anchorId="39923282" wp14:editId="1509A293">
            <wp:extent cx="1310853" cy="1171575"/>
            <wp:effectExtent l="0" t="0" r="3810" b="0"/>
            <wp:docPr id="13" name="Afbeelding 3" descr="Afbeelding met Flessendop, Handelsmerk, blauw,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3" descr="Afbeelding met Flessendop, Handelsmerk, blauw, grond&#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8835" cy="1187646"/>
                    </a:xfrm>
                    <a:prstGeom prst="rect">
                      <a:avLst/>
                    </a:prstGeom>
                    <a:noFill/>
                    <a:ln>
                      <a:noFill/>
                    </a:ln>
                  </pic:spPr>
                </pic:pic>
              </a:graphicData>
            </a:graphic>
          </wp:inline>
        </w:drawing>
      </w:r>
      <w:r w:rsidR="000A4E04">
        <w:rPr>
          <w:rFonts w:ascii="Arial" w:hAnsi="Arial" w:cs="Arial"/>
          <w:color w:val="2C210F"/>
          <w:sz w:val="20"/>
          <w:szCs w:val="20"/>
        </w:rPr>
        <w:t xml:space="preserve">             </w:t>
      </w:r>
      <w:r w:rsidR="00A13E19">
        <w:rPr>
          <w:noProof/>
        </w:rPr>
        <w:drawing>
          <wp:inline distT="0" distB="0" distL="0" distR="0" wp14:anchorId="73D16D8D" wp14:editId="41C3F137">
            <wp:extent cx="2336802" cy="1752600"/>
            <wp:effectExtent l="0" t="0" r="6350" b="0"/>
            <wp:docPr id="2" name="Afbeelding 1" descr="Champagne Brateau-Moreaux - Leuvrigny - M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agne Brateau-Moreaux - Leuvrigny - M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4637" cy="1773476"/>
                    </a:xfrm>
                    <a:prstGeom prst="rect">
                      <a:avLst/>
                    </a:prstGeom>
                    <a:noFill/>
                    <a:ln>
                      <a:noFill/>
                    </a:ln>
                  </pic:spPr>
                </pic:pic>
              </a:graphicData>
            </a:graphic>
          </wp:inline>
        </w:drawing>
      </w:r>
      <w:r w:rsidR="000A4E04">
        <w:rPr>
          <w:rFonts w:ascii="Arial" w:hAnsi="Arial" w:cs="Arial"/>
          <w:color w:val="2C210F"/>
          <w:sz w:val="20"/>
          <w:szCs w:val="20"/>
        </w:rPr>
        <w:t xml:space="preserve">         </w:t>
      </w:r>
      <w:r>
        <w:rPr>
          <w:noProof/>
        </w:rPr>
        <w:drawing>
          <wp:inline distT="0" distB="0" distL="0" distR="0" wp14:anchorId="1312C549" wp14:editId="7E8EA7AF">
            <wp:extent cx="1280225" cy="1162050"/>
            <wp:effectExtent l="0" t="0" r="0" b="0"/>
            <wp:docPr id="12" name="Afbeelding 2" descr="Afbeelding met Flessendop,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2" descr="Afbeelding met Flessendop, tekst&#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0696" cy="1180631"/>
                    </a:xfrm>
                    <a:prstGeom prst="rect">
                      <a:avLst/>
                    </a:prstGeom>
                    <a:noFill/>
                    <a:ln>
                      <a:noFill/>
                    </a:ln>
                  </pic:spPr>
                </pic:pic>
              </a:graphicData>
            </a:graphic>
          </wp:inline>
        </w:drawing>
      </w:r>
    </w:p>
    <w:p w14:paraId="3B4DDC52" w14:textId="1CE34300" w:rsidR="0086287D" w:rsidRPr="000B6317" w:rsidRDefault="0086287D" w:rsidP="00F4314C">
      <w:pPr>
        <w:shd w:val="clear" w:color="auto" w:fill="FFFFFF"/>
        <w:spacing w:line="240" w:lineRule="auto"/>
        <w:jc w:val="center"/>
        <w:rPr>
          <w:rFonts w:ascii="Arial" w:eastAsia="Times New Roman" w:hAnsi="Arial" w:cs="Arial"/>
          <w:color w:val="2C210F"/>
          <w:kern w:val="0"/>
          <w:sz w:val="20"/>
          <w:szCs w:val="20"/>
          <w:lang w:eastAsia="nl-BE"/>
          <w14:ligatures w14:val="none"/>
        </w:rPr>
      </w:pPr>
    </w:p>
    <w:p w14:paraId="41255CB4" w14:textId="56CF6DAF" w:rsidR="003E06BD" w:rsidRPr="000B6317" w:rsidRDefault="003E06BD" w:rsidP="003E06BD">
      <w:pPr>
        <w:jc w:val="center"/>
        <w:rPr>
          <w:sz w:val="20"/>
          <w:szCs w:val="20"/>
        </w:rPr>
        <w:sectPr w:rsidR="003E06BD" w:rsidRPr="000B6317" w:rsidSect="003E06BD">
          <w:type w:val="continuous"/>
          <w:pgSz w:w="11906" w:h="16838"/>
          <w:pgMar w:top="1417" w:right="1417" w:bottom="1417" w:left="1417" w:header="708" w:footer="708" w:gutter="0"/>
          <w:cols w:space="708"/>
          <w:docGrid w:linePitch="360"/>
        </w:sectPr>
      </w:pPr>
    </w:p>
    <w:p w14:paraId="094E945C" w14:textId="77777777" w:rsidR="003E06BD" w:rsidRPr="000B6317" w:rsidRDefault="003E06BD" w:rsidP="003E06BD">
      <w:pPr>
        <w:rPr>
          <w:sz w:val="20"/>
          <w:szCs w:val="20"/>
        </w:rPr>
        <w:sectPr w:rsidR="003E06BD" w:rsidRPr="000B6317" w:rsidSect="003E06BD">
          <w:type w:val="continuous"/>
          <w:pgSz w:w="11906" w:h="16838"/>
          <w:pgMar w:top="1417" w:right="1417" w:bottom="1417" w:left="1417" w:header="708" w:footer="708" w:gutter="0"/>
          <w:cols w:num="2" w:space="708"/>
          <w:docGrid w:linePitch="360"/>
        </w:sectPr>
      </w:pPr>
    </w:p>
    <w:p w14:paraId="20ED2090" w14:textId="163DDA8D" w:rsidR="003E06BD" w:rsidRPr="000B6317" w:rsidRDefault="003E06BD" w:rsidP="009B144D">
      <w:pPr>
        <w:spacing w:after="0"/>
        <w:jc w:val="center"/>
        <w:rPr>
          <w:rFonts w:ascii="Vollkporn" w:hAnsi="Vollkporn"/>
          <w:sz w:val="20"/>
          <w:szCs w:val="20"/>
        </w:rPr>
      </w:pPr>
      <w:r w:rsidRPr="000B6317">
        <w:rPr>
          <w:rFonts w:ascii="Vollkporn" w:hAnsi="Vollkporn"/>
          <w:b/>
          <w:bCs/>
          <w:color w:val="4472C4" w:themeColor="accent1"/>
          <w:sz w:val="20"/>
          <w:szCs w:val="20"/>
          <w:u w:val="single"/>
        </w:rPr>
        <w:t>Brut</w:t>
      </w:r>
      <w:r w:rsidR="009B144D" w:rsidRPr="000B6317">
        <w:rPr>
          <w:rFonts w:ascii="Vollkporn" w:hAnsi="Vollkporn"/>
          <w:b/>
          <w:bCs/>
          <w:color w:val="4472C4" w:themeColor="accent1"/>
          <w:sz w:val="20"/>
          <w:szCs w:val="20"/>
          <w:u w:val="single"/>
        </w:rPr>
        <w:t xml:space="preserve"> – </w:t>
      </w:r>
      <w:proofErr w:type="spellStart"/>
      <w:r w:rsidR="009B144D" w:rsidRPr="000B6317">
        <w:rPr>
          <w:rFonts w:ascii="Vollkporn" w:hAnsi="Vollkporn"/>
          <w:b/>
          <w:bCs/>
          <w:color w:val="4472C4" w:themeColor="accent1"/>
          <w:sz w:val="20"/>
          <w:szCs w:val="20"/>
          <w:u w:val="single"/>
        </w:rPr>
        <w:t>Cuvée</w:t>
      </w:r>
      <w:proofErr w:type="spellEnd"/>
      <w:r w:rsidR="009B144D" w:rsidRPr="000B6317">
        <w:rPr>
          <w:rFonts w:ascii="Vollkporn" w:hAnsi="Vollkporn"/>
          <w:b/>
          <w:bCs/>
          <w:color w:val="4472C4" w:themeColor="accent1"/>
          <w:sz w:val="20"/>
          <w:szCs w:val="20"/>
          <w:u w:val="single"/>
        </w:rPr>
        <w:t xml:space="preserve"> </w:t>
      </w:r>
      <w:proofErr w:type="spellStart"/>
      <w:r w:rsidR="009B144D" w:rsidRPr="000B6317">
        <w:rPr>
          <w:rFonts w:ascii="Vollkporn" w:hAnsi="Vollkporn"/>
          <w:b/>
          <w:bCs/>
          <w:color w:val="4472C4" w:themeColor="accent1"/>
          <w:sz w:val="20"/>
          <w:szCs w:val="20"/>
          <w:u w:val="single"/>
        </w:rPr>
        <w:t>Tradition</w:t>
      </w:r>
      <w:proofErr w:type="spellEnd"/>
      <w:r w:rsidRPr="000B6317">
        <w:rPr>
          <w:rFonts w:ascii="Vollkporn" w:hAnsi="Vollkporn"/>
          <w:b/>
          <w:bCs/>
          <w:color w:val="4472C4" w:themeColor="accent1"/>
          <w:sz w:val="20"/>
          <w:szCs w:val="20"/>
          <w:u w:val="single"/>
        </w:rPr>
        <w:t>:</w:t>
      </w:r>
      <w:r w:rsidRPr="000B6317">
        <w:rPr>
          <w:rFonts w:ascii="Vollkporn" w:hAnsi="Vollkporn"/>
          <w:sz w:val="20"/>
          <w:szCs w:val="20"/>
        </w:rPr>
        <w:t xml:space="preserve"> (</w:t>
      </w:r>
      <w:r w:rsidRPr="000B6317">
        <w:rPr>
          <w:rFonts w:ascii="Vollkporn" w:hAnsi="Vollkporn"/>
          <w:sz w:val="20"/>
          <w:szCs w:val="20"/>
          <w:highlight w:val="yellow"/>
        </w:rPr>
        <w:t>€ 2</w:t>
      </w:r>
      <w:r w:rsidR="00283817" w:rsidRPr="000B6317">
        <w:rPr>
          <w:rFonts w:ascii="Vollkporn" w:hAnsi="Vollkporn"/>
          <w:sz w:val="20"/>
          <w:szCs w:val="20"/>
          <w:highlight w:val="yellow"/>
        </w:rPr>
        <w:t>2</w:t>
      </w:r>
      <w:r w:rsidRPr="000B6317">
        <w:rPr>
          <w:rFonts w:ascii="Vollkporn" w:hAnsi="Vollkporn"/>
          <w:sz w:val="20"/>
          <w:szCs w:val="20"/>
          <w:highlight w:val="yellow"/>
        </w:rPr>
        <w:t>.50</w:t>
      </w:r>
      <w:r w:rsidRPr="000B6317">
        <w:rPr>
          <w:rFonts w:ascii="Vollkporn" w:hAnsi="Vollkporn"/>
          <w:sz w:val="20"/>
          <w:szCs w:val="20"/>
        </w:rPr>
        <w:t>)</w:t>
      </w:r>
    </w:p>
    <w:p w14:paraId="008C295D" w14:textId="77777777" w:rsidR="009B144D" w:rsidRPr="000B6317" w:rsidRDefault="009B144D" w:rsidP="009B144D">
      <w:pPr>
        <w:spacing w:after="0"/>
        <w:jc w:val="center"/>
        <w:rPr>
          <w:rFonts w:ascii="Vollkporn" w:hAnsi="Vollkporn"/>
          <w:sz w:val="20"/>
          <w:szCs w:val="20"/>
        </w:rPr>
      </w:pPr>
      <w:r w:rsidRPr="000B6317">
        <w:rPr>
          <w:rFonts w:ascii="Vollkporn" w:hAnsi="Vollkporn"/>
          <w:sz w:val="20"/>
          <w:szCs w:val="20"/>
        </w:rPr>
        <w:t>Zijn gouden kleur en gulzige, fruitige neus doen denken aan geel en gedroogd fruit.</w:t>
      </w:r>
    </w:p>
    <w:p w14:paraId="1C1B960D" w14:textId="77777777" w:rsidR="009B144D" w:rsidRPr="000B6317" w:rsidRDefault="009B144D" w:rsidP="009B144D">
      <w:pPr>
        <w:spacing w:after="0"/>
        <w:jc w:val="center"/>
        <w:rPr>
          <w:rFonts w:ascii="Vollkporn" w:hAnsi="Vollkporn"/>
          <w:sz w:val="20"/>
          <w:szCs w:val="20"/>
        </w:rPr>
      </w:pPr>
      <w:r w:rsidRPr="000B6317">
        <w:rPr>
          <w:rFonts w:ascii="Vollkporn" w:hAnsi="Vollkporn"/>
          <w:sz w:val="20"/>
          <w:szCs w:val="20"/>
        </w:rPr>
        <w:t xml:space="preserve">Het gehemelte is evenwichtig en soepel in de aanzet en is van goede breedte met tonen van amandel en </w:t>
      </w:r>
      <w:proofErr w:type="spellStart"/>
      <w:r w:rsidRPr="000B6317">
        <w:rPr>
          <w:rFonts w:ascii="Vollkporn" w:hAnsi="Vollkporn"/>
          <w:sz w:val="20"/>
          <w:szCs w:val="20"/>
        </w:rPr>
        <w:t>citrus</w:t>
      </w:r>
      <w:proofErr w:type="spellEnd"/>
      <w:r w:rsidRPr="000B6317">
        <w:rPr>
          <w:rFonts w:ascii="Vollkporn" w:hAnsi="Vollkporn"/>
          <w:sz w:val="20"/>
          <w:szCs w:val="20"/>
        </w:rPr>
        <w:t>.</w:t>
      </w:r>
    </w:p>
    <w:p w14:paraId="69582C37" w14:textId="77777777" w:rsidR="009B144D" w:rsidRPr="000B6317" w:rsidRDefault="009B144D" w:rsidP="009B144D">
      <w:pPr>
        <w:spacing w:after="0"/>
        <w:jc w:val="center"/>
        <w:rPr>
          <w:rFonts w:ascii="Vollkporn" w:hAnsi="Vollkporn"/>
          <w:sz w:val="20"/>
          <w:szCs w:val="20"/>
        </w:rPr>
      </w:pPr>
      <w:r w:rsidRPr="000B6317">
        <w:rPr>
          <w:rFonts w:ascii="Vollkporn" w:hAnsi="Vollkporn"/>
          <w:sz w:val="20"/>
          <w:szCs w:val="20"/>
        </w:rPr>
        <w:t>Een royale champagne bij een maaltijd.</w:t>
      </w:r>
    </w:p>
    <w:p w14:paraId="5C832DAD" w14:textId="63AA9B51" w:rsidR="003E06BD" w:rsidRPr="000B6317" w:rsidRDefault="009B144D" w:rsidP="009B144D">
      <w:pPr>
        <w:spacing w:after="0"/>
        <w:jc w:val="center"/>
        <w:rPr>
          <w:rFonts w:ascii="Vollkporn" w:hAnsi="Vollkporn"/>
          <w:sz w:val="20"/>
          <w:szCs w:val="20"/>
        </w:rPr>
      </w:pPr>
      <w:r w:rsidRPr="000B6317">
        <w:rPr>
          <w:rFonts w:ascii="Vollkporn" w:hAnsi="Vollkporn"/>
          <w:sz w:val="20"/>
          <w:szCs w:val="20"/>
        </w:rPr>
        <w:t>Te genieten tussen 8°C en 10°C.</w:t>
      </w:r>
    </w:p>
    <w:p w14:paraId="2F7C3232" w14:textId="049CCD0D"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DOSERING: </w:t>
      </w:r>
      <w:r w:rsidR="009B144D" w:rsidRPr="000B6317">
        <w:rPr>
          <w:rFonts w:ascii="Vollkporn" w:hAnsi="Vollkporn"/>
          <w:sz w:val="20"/>
          <w:szCs w:val="20"/>
        </w:rPr>
        <w:t>9</w:t>
      </w:r>
      <w:r w:rsidRPr="000B6317">
        <w:rPr>
          <w:rFonts w:ascii="Vollkporn" w:hAnsi="Vollkporn"/>
          <w:sz w:val="20"/>
          <w:szCs w:val="20"/>
        </w:rPr>
        <w:t>g/L</w:t>
      </w:r>
    </w:p>
    <w:p w14:paraId="4A9E74AA" w14:textId="259D8298" w:rsidR="003E06BD" w:rsidRPr="000B6317" w:rsidRDefault="009B144D" w:rsidP="003E06BD">
      <w:pPr>
        <w:spacing w:after="0"/>
        <w:jc w:val="center"/>
        <w:rPr>
          <w:rFonts w:ascii="Vollkporn" w:hAnsi="Vollkporn"/>
          <w:sz w:val="20"/>
          <w:szCs w:val="20"/>
        </w:rPr>
      </w:pPr>
      <w:r w:rsidRPr="000B6317">
        <w:rPr>
          <w:rFonts w:ascii="Vollkporn" w:hAnsi="Vollkporn"/>
          <w:sz w:val="20"/>
          <w:szCs w:val="20"/>
        </w:rPr>
        <w:t>100</w:t>
      </w:r>
      <w:r w:rsidR="003E06BD" w:rsidRPr="000B6317">
        <w:rPr>
          <w:rFonts w:ascii="Vollkporn" w:hAnsi="Vollkporn"/>
          <w:sz w:val="20"/>
          <w:szCs w:val="20"/>
        </w:rPr>
        <w:t xml:space="preserve">% Pinot </w:t>
      </w:r>
      <w:r w:rsidRPr="000B6317">
        <w:rPr>
          <w:rFonts w:ascii="Vollkporn" w:hAnsi="Vollkporn"/>
          <w:sz w:val="20"/>
          <w:szCs w:val="20"/>
        </w:rPr>
        <w:t>Meunier</w:t>
      </w:r>
    </w:p>
    <w:p w14:paraId="3BEE890E" w14:textId="1AA61622"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Rijping </w:t>
      </w:r>
      <w:r w:rsidR="009B144D" w:rsidRPr="000B6317">
        <w:rPr>
          <w:rFonts w:ascii="Vollkporn" w:hAnsi="Vollkporn"/>
          <w:sz w:val="20"/>
          <w:szCs w:val="20"/>
        </w:rPr>
        <w:t>tot 3 jaar in de kelder</w:t>
      </w:r>
    </w:p>
    <w:p w14:paraId="490CBC1F" w14:textId="77777777" w:rsidR="003E06BD" w:rsidRPr="000B6317" w:rsidRDefault="003E06BD" w:rsidP="003E06BD">
      <w:pPr>
        <w:spacing w:after="0"/>
        <w:jc w:val="center"/>
        <w:rPr>
          <w:rFonts w:ascii="Vollkporn" w:hAnsi="Vollkporn"/>
          <w:sz w:val="20"/>
          <w:szCs w:val="20"/>
        </w:rPr>
      </w:pPr>
    </w:p>
    <w:p w14:paraId="20268696" w14:textId="1D17CB22" w:rsidR="003E06BD" w:rsidRPr="000B6317" w:rsidRDefault="009B144D" w:rsidP="003E06BD">
      <w:pPr>
        <w:spacing w:after="0"/>
        <w:jc w:val="center"/>
        <w:rPr>
          <w:rFonts w:ascii="Vollkporn" w:hAnsi="Vollkporn"/>
          <w:sz w:val="20"/>
          <w:szCs w:val="20"/>
          <w:lang w:val="fr-BE"/>
        </w:rPr>
      </w:pPr>
      <w:r w:rsidRPr="000B6317">
        <w:rPr>
          <w:rFonts w:ascii="Vollkporn" w:hAnsi="Vollkporn"/>
          <w:b/>
          <w:bCs/>
          <w:color w:val="4472C4" w:themeColor="accent1"/>
          <w:sz w:val="20"/>
          <w:szCs w:val="20"/>
          <w:u w:val="single"/>
          <w:lang w:val="fr-BE"/>
        </w:rPr>
        <w:t>Cuvée de Réserve</w:t>
      </w:r>
      <w:r w:rsidR="003E06BD" w:rsidRPr="000B6317">
        <w:rPr>
          <w:rFonts w:ascii="Vollkporn" w:hAnsi="Vollkporn"/>
          <w:b/>
          <w:bCs/>
          <w:color w:val="4472C4" w:themeColor="accent1"/>
          <w:sz w:val="20"/>
          <w:szCs w:val="20"/>
          <w:u w:val="single"/>
          <w:lang w:val="fr-BE"/>
        </w:rPr>
        <w:t>:</w:t>
      </w:r>
      <w:r w:rsidR="003E06BD" w:rsidRPr="000B6317">
        <w:rPr>
          <w:rFonts w:ascii="Vollkporn" w:hAnsi="Vollkporn"/>
          <w:sz w:val="20"/>
          <w:szCs w:val="20"/>
          <w:lang w:val="fr-BE"/>
        </w:rPr>
        <w:t xml:space="preserve"> (</w:t>
      </w:r>
      <w:r w:rsidR="003E06BD" w:rsidRPr="000B6317">
        <w:rPr>
          <w:rFonts w:ascii="Vollkporn" w:hAnsi="Vollkporn"/>
          <w:sz w:val="20"/>
          <w:szCs w:val="20"/>
          <w:highlight w:val="yellow"/>
          <w:lang w:val="fr-BE"/>
        </w:rPr>
        <w:t>€ 2</w:t>
      </w:r>
      <w:r w:rsidR="00283817" w:rsidRPr="000B6317">
        <w:rPr>
          <w:rFonts w:ascii="Vollkporn" w:hAnsi="Vollkporn"/>
          <w:sz w:val="20"/>
          <w:szCs w:val="20"/>
          <w:highlight w:val="yellow"/>
          <w:lang w:val="fr-BE"/>
        </w:rPr>
        <w:t>3</w:t>
      </w:r>
      <w:r w:rsidR="003E06BD" w:rsidRPr="000B6317">
        <w:rPr>
          <w:rFonts w:ascii="Vollkporn" w:hAnsi="Vollkporn"/>
          <w:sz w:val="20"/>
          <w:szCs w:val="20"/>
          <w:highlight w:val="yellow"/>
          <w:lang w:val="fr-BE"/>
        </w:rPr>
        <w:t>.</w:t>
      </w:r>
      <w:r w:rsidR="00283817" w:rsidRPr="000B6317">
        <w:rPr>
          <w:rFonts w:ascii="Vollkporn" w:hAnsi="Vollkporn"/>
          <w:sz w:val="20"/>
          <w:szCs w:val="20"/>
          <w:highlight w:val="yellow"/>
          <w:lang w:val="fr-BE"/>
        </w:rPr>
        <w:t>5</w:t>
      </w:r>
      <w:r w:rsidR="003E06BD" w:rsidRPr="000B6317">
        <w:rPr>
          <w:rFonts w:ascii="Vollkporn" w:hAnsi="Vollkporn"/>
          <w:sz w:val="20"/>
          <w:szCs w:val="20"/>
          <w:highlight w:val="yellow"/>
          <w:lang w:val="fr-BE"/>
        </w:rPr>
        <w:t>0</w:t>
      </w:r>
      <w:r w:rsidR="00283817" w:rsidRPr="000B6317">
        <w:rPr>
          <w:rFonts w:ascii="Vollkporn" w:hAnsi="Vollkporn"/>
          <w:sz w:val="20"/>
          <w:szCs w:val="20"/>
          <w:lang w:val="fr-BE"/>
        </w:rPr>
        <w:t xml:space="preserve"> </w:t>
      </w:r>
      <w:proofErr w:type="spellStart"/>
      <w:r w:rsidR="00283817" w:rsidRPr="000B6317">
        <w:rPr>
          <w:rFonts w:ascii="Vollkporn" w:hAnsi="Vollkporn"/>
          <w:sz w:val="20"/>
          <w:szCs w:val="20"/>
          <w:lang w:val="fr-BE"/>
        </w:rPr>
        <w:t>fles</w:t>
      </w:r>
      <w:proofErr w:type="spellEnd"/>
      <w:r w:rsidR="00283817" w:rsidRPr="000B6317">
        <w:rPr>
          <w:rFonts w:ascii="Vollkporn" w:hAnsi="Vollkporn"/>
          <w:sz w:val="20"/>
          <w:szCs w:val="20"/>
          <w:lang w:val="fr-BE"/>
        </w:rPr>
        <w:t>: € 56.00 Magnum</w:t>
      </w:r>
      <w:r w:rsidR="003E06BD" w:rsidRPr="000B6317">
        <w:rPr>
          <w:rFonts w:ascii="Vollkporn" w:hAnsi="Vollkporn"/>
          <w:sz w:val="20"/>
          <w:szCs w:val="20"/>
          <w:lang w:val="fr-BE"/>
        </w:rPr>
        <w:t>)</w:t>
      </w:r>
    </w:p>
    <w:p w14:paraId="2F3831B3" w14:textId="77777777" w:rsidR="009B144D" w:rsidRPr="000B6317" w:rsidRDefault="009B144D" w:rsidP="009B144D">
      <w:pPr>
        <w:spacing w:after="0"/>
        <w:jc w:val="center"/>
        <w:rPr>
          <w:rFonts w:ascii="Vollkporn" w:hAnsi="Vollkporn"/>
          <w:sz w:val="20"/>
          <w:szCs w:val="20"/>
        </w:rPr>
      </w:pPr>
      <w:r w:rsidRPr="000B6317">
        <w:rPr>
          <w:rFonts w:ascii="Vollkporn" w:hAnsi="Vollkporn"/>
          <w:sz w:val="20"/>
          <w:szCs w:val="20"/>
        </w:rPr>
        <w:t xml:space="preserve">Half </w:t>
      </w:r>
      <w:proofErr w:type="spellStart"/>
      <w:r w:rsidRPr="000B6317">
        <w:rPr>
          <w:rFonts w:ascii="Vollkporn" w:hAnsi="Vollkporn"/>
          <w:sz w:val="20"/>
          <w:szCs w:val="20"/>
        </w:rPr>
        <w:t>Chardonnay</w:t>
      </w:r>
      <w:proofErr w:type="spellEnd"/>
      <w:r w:rsidRPr="000B6317">
        <w:rPr>
          <w:rFonts w:ascii="Vollkporn" w:hAnsi="Vollkporn"/>
          <w:sz w:val="20"/>
          <w:szCs w:val="20"/>
        </w:rPr>
        <w:t xml:space="preserve">, half Meunier, deze </w:t>
      </w:r>
      <w:proofErr w:type="spellStart"/>
      <w:r w:rsidRPr="000B6317">
        <w:rPr>
          <w:rFonts w:ascii="Vollkporn" w:hAnsi="Vollkporn"/>
          <w:sz w:val="20"/>
          <w:szCs w:val="20"/>
        </w:rPr>
        <w:t>cuvée</w:t>
      </w:r>
      <w:proofErr w:type="spellEnd"/>
      <w:r w:rsidRPr="000B6317">
        <w:rPr>
          <w:rFonts w:ascii="Vollkporn" w:hAnsi="Vollkporn"/>
          <w:sz w:val="20"/>
          <w:szCs w:val="20"/>
        </w:rPr>
        <w:t xml:space="preserve"> verleidt met de delicatesse en complexiteit van zijn aromatische expressie, een mix van witte bloemen, ananas, gedroogd fruit en een minerale noot in de neus.</w:t>
      </w:r>
    </w:p>
    <w:p w14:paraId="19D7656A" w14:textId="77777777" w:rsidR="009B144D" w:rsidRPr="000B6317" w:rsidRDefault="009B144D" w:rsidP="009B144D">
      <w:pPr>
        <w:spacing w:after="0"/>
        <w:jc w:val="center"/>
        <w:rPr>
          <w:rFonts w:ascii="Vollkporn" w:hAnsi="Vollkporn"/>
          <w:sz w:val="20"/>
          <w:szCs w:val="20"/>
        </w:rPr>
      </w:pPr>
      <w:r w:rsidRPr="000B6317">
        <w:rPr>
          <w:rFonts w:ascii="Vollkporn" w:hAnsi="Vollkporn"/>
          <w:sz w:val="20"/>
          <w:szCs w:val="20"/>
        </w:rPr>
        <w:t>Deze champagne combineert soepelheid en frisheid.</w:t>
      </w:r>
    </w:p>
    <w:p w14:paraId="032A960C" w14:textId="4C0D4549" w:rsidR="009B144D" w:rsidRPr="000B6317" w:rsidRDefault="00553EBF" w:rsidP="009B144D">
      <w:pPr>
        <w:spacing w:after="0"/>
        <w:jc w:val="center"/>
        <w:rPr>
          <w:rFonts w:ascii="Vollkporn" w:hAnsi="Vollkporn"/>
          <w:sz w:val="20"/>
          <w:szCs w:val="20"/>
        </w:rPr>
      </w:pPr>
      <w:r w:rsidRPr="000B6317">
        <w:rPr>
          <w:rFonts w:ascii="Vollkporn" w:hAnsi="Vollkporn"/>
          <w:sz w:val="20"/>
          <w:szCs w:val="20"/>
        </w:rPr>
        <w:t>Schenken tussen</w:t>
      </w:r>
      <w:r w:rsidR="009B144D" w:rsidRPr="000B6317">
        <w:rPr>
          <w:rFonts w:ascii="Vollkporn" w:hAnsi="Vollkporn"/>
          <w:sz w:val="20"/>
          <w:szCs w:val="20"/>
        </w:rPr>
        <w:t xml:space="preserve"> 8°C en 10°C.</w:t>
      </w:r>
    </w:p>
    <w:p w14:paraId="5BA8EA2D" w14:textId="70BD78FB"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DOSERING: </w:t>
      </w:r>
      <w:r w:rsidR="00553EBF" w:rsidRPr="000B6317">
        <w:rPr>
          <w:rFonts w:ascii="Vollkporn" w:hAnsi="Vollkporn"/>
          <w:sz w:val="20"/>
          <w:szCs w:val="20"/>
        </w:rPr>
        <w:t>9</w:t>
      </w:r>
      <w:r w:rsidRPr="000B6317">
        <w:rPr>
          <w:rFonts w:ascii="Vollkporn" w:hAnsi="Vollkporn"/>
          <w:sz w:val="20"/>
          <w:szCs w:val="20"/>
        </w:rPr>
        <w:t>g/L</w:t>
      </w:r>
    </w:p>
    <w:p w14:paraId="7A2C970A" w14:textId="3311EA45" w:rsidR="003E06BD" w:rsidRPr="000B6317" w:rsidRDefault="00553EBF" w:rsidP="003E06BD">
      <w:pPr>
        <w:spacing w:after="0"/>
        <w:jc w:val="center"/>
        <w:rPr>
          <w:rFonts w:ascii="Vollkporn" w:hAnsi="Vollkporn"/>
          <w:sz w:val="20"/>
          <w:szCs w:val="20"/>
        </w:rPr>
      </w:pPr>
      <w:r w:rsidRPr="000B6317">
        <w:rPr>
          <w:rFonts w:ascii="Vollkporn" w:hAnsi="Vollkporn"/>
          <w:sz w:val="20"/>
          <w:szCs w:val="20"/>
        </w:rPr>
        <w:t>5</w:t>
      </w:r>
      <w:r w:rsidR="003E06BD" w:rsidRPr="000B6317">
        <w:rPr>
          <w:rFonts w:ascii="Vollkporn" w:hAnsi="Vollkporn"/>
          <w:sz w:val="20"/>
          <w:szCs w:val="20"/>
        </w:rPr>
        <w:t xml:space="preserve">0% Pinot </w:t>
      </w:r>
      <w:r w:rsidRPr="000B6317">
        <w:rPr>
          <w:rFonts w:ascii="Vollkporn" w:hAnsi="Vollkporn"/>
          <w:sz w:val="20"/>
          <w:szCs w:val="20"/>
        </w:rPr>
        <w:t>Meunier</w:t>
      </w:r>
      <w:r w:rsidR="003E06BD" w:rsidRPr="000B6317">
        <w:rPr>
          <w:rFonts w:ascii="Vollkporn" w:hAnsi="Vollkporn"/>
          <w:sz w:val="20"/>
          <w:szCs w:val="20"/>
        </w:rPr>
        <w:t xml:space="preserve"> – </w:t>
      </w:r>
      <w:r w:rsidRPr="000B6317">
        <w:rPr>
          <w:rFonts w:ascii="Vollkporn" w:hAnsi="Vollkporn"/>
          <w:sz w:val="20"/>
          <w:szCs w:val="20"/>
        </w:rPr>
        <w:t>5</w:t>
      </w:r>
      <w:r w:rsidR="003E06BD" w:rsidRPr="000B6317">
        <w:rPr>
          <w:rFonts w:ascii="Vollkporn" w:hAnsi="Vollkporn"/>
          <w:sz w:val="20"/>
          <w:szCs w:val="20"/>
        </w:rPr>
        <w:t xml:space="preserve">0% </w:t>
      </w:r>
      <w:proofErr w:type="spellStart"/>
      <w:r w:rsidR="003E06BD" w:rsidRPr="000B6317">
        <w:rPr>
          <w:rFonts w:ascii="Vollkporn" w:hAnsi="Vollkporn"/>
          <w:sz w:val="20"/>
          <w:szCs w:val="20"/>
        </w:rPr>
        <w:t>Chardonnay</w:t>
      </w:r>
      <w:proofErr w:type="spellEnd"/>
    </w:p>
    <w:p w14:paraId="1BAB4602" w14:textId="306ECE89"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Rijping </w:t>
      </w:r>
      <w:r w:rsidR="00553EBF" w:rsidRPr="000B6317">
        <w:rPr>
          <w:rFonts w:ascii="Vollkporn" w:hAnsi="Vollkporn"/>
          <w:sz w:val="20"/>
          <w:szCs w:val="20"/>
        </w:rPr>
        <w:t>tot 3</w:t>
      </w:r>
      <w:r w:rsidRPr="000B6317">
        <w:rPr>
          <w:rFonts w:ascii="Vollkporn" w:hAnsi="Vollkporn"/>
          <w:sz w:val="20"/>
          <w:szCs w:val="20"/>
        </w:rPr>
        <w:t xml:space="preserve"> jaar in de kelder</w:t>
      </w:r>
    </w:p>
    <w:p w14:paraId="7F46834C" w14:textId="77777777" w:rsidR="003E06BD" w:rsidRPr="000B6317" w:rsidRDefault="003E06BD" w:rsidP="003E06BD">
      <w:pPr>
        <w:spacing w:after="0"/>
        <w:jc w:val="center"/>
        <w:rPr>
          <w:rFonts w:ascii="Vollkporn" w:hAnsi="Vollkporn"/>
          <w:sz w:val="20"/>
          <w:szCs w:val="20"/>
        </w:rPr>
      </w:pPr>
    </w:p>
    <w:p w14:paraId="4F280108" w14:textId="54C4DC0C" w:rsidR="003E06BD" w:rsidRPr="000B6317" w:rsidRDefault="00553EBF" w:rsidP="003E06BD">
      <w:pPr>
        <w:spacing w:after="0"/>
        <w:jc w:val="center"/>
        <w:rPr>
          <w:rFonts w:ascii="Vollkporn" w:hAnsi="Vollkporn"/>
          <w:sz w:val="20"/>
          <w:szCs w:val="20"/>
        </w:rPr>
      </w:pPr>
      <w:r w:rsidRPr="000B6317">
        <w:rPr>
          <w:rFonts w:ascii="Vollkporn" w:hAnsi="Vollkporn"/>
          <w:b/>
          <w:bCs/>
          <w:color w:val="4472C4" w:themeColor="accent1"/>
          <w:sz w:val="20"/>
          <w:szCs w:val="20"/>
          <w:u w:val="single"/>
        </w:rPr>
        <w:t>Rosé</w:t>
      </w:r>
      <w:r w:rsidR="003E06BD" w:rsidRPr="000B6317">
        <w:rPr>
          <w:rFonts w:ascii="Vollkporn" w:hAnsi="Vollkporn"/>
          <w:sz w:val="20"/>
          <w:szCs w:val="20"/>
        </w:rPr>
        <w:t>: (</w:t>
      </w:r>
      <w:r w:rsidR="003E06BD" w:rsidRPr="000B6317">
        <w:rPr>
          <w:rFonts w:ascii="Vollkporn" w:hAnsi="Vollkporn"/>
          <w:sz w:val="20"/>
          <w:szCs w:val="20"/>
          <w:highlight w:val="yellow"/>
        </w:rPr>
        <w:t>€ 2</w:t>
      </w:r>
      <w:r w:rsidR="00283817" w:rsidRPr="000B6317">
        <w:rPr>
          <w:rFonts w:ascii="Vollkporn" w:hAnsi="Vollkporn"/>
          <w:sz w:val="20"/>
          <w:szCs w:val="20"/>
          <w:highlight w:val="yellow"/>
        </w:rPr>
        <w:t>3</w:t>
      </w:r>
      <w:r w:rsidR="003E06BD" w:rsidRPr="000B6317">
        <w:rPr>
          <w:rFonts w:ascii="Vollkporn" w:hAnsi="Vollkporn"/>
          <w:sz w:val="20"/>
          <w:szCs w:val="20"/>
          <w:highlight w:val="yellow"/>
        </w:rPr>
        <w:t>.</w:t>
      </w:r>
      <w:r w:rsidR="00283817" w:rsidRPr="000B6317">
        <w:rPr>
          <w:rFonts w:ascii="Vollkporn" w:hAnsi="Vollkporn"/>
          <w:sz w:val="20"/>
          <w:szCs w:val="20"/>
          <w:highlight w:val="yellow"/>
        </w:rPr>
        <w:t>75</w:t>
      </w:r>
      <w:r w:rsidR="003E06BD" w:rsidRPr="000B6317">
        <w:rPr>
          <w:rFonts w:ascii="Vollkporn" w:hAnsi="Vollkporn"/>
          <w:sz w:val="20"/>
          <w:szCs w:val="20"/>
        </w:rPr>
        <w:t>)</w:t>
      </w:r>
    </w:p>
    <w:p w14:paraId="5B0BBD99" w14:textId="7CF075C5" w:rsidR="00553EBF" w:rsidRPr="000B6317" w:rsidRDefault="00553EBF" w:rsidP="00553EBF">
      <w:pPr>
        <w:spacing w:after="0"/>
        <w:jc w:val="center"/>
        <w:rPr>
          <w:rFonts w:ascii="Vollkporn" w:hAnsi="Vollkporn"/>
          <w:sz w:val="20"/>
          <w:szCs w:val="20"/>
        </w:rPr>
      </w:pPr>
      <w:r w:rsidRPr="000B6317">
        <w:rPr>
          <w:rFonts w:ascii="Vollkporn" w:hAnsi="Vollkporn"/>
          <w:sz w:val="20"/>
          <w:szCs w:val="20"/>
        </w:rPr>
        <w:t xml:space="preserve">Na de subtiele mix van Brut </w:t>
      </w:r>
      <w:proofErr w:type="spellStart"/>
      <w:r w:rsidRPr="000B6317">
        <w:rPr>
          <w:rFonts w:ascii="Vollkporn" w:hAnsi="Vollkporn"/>
          <w:sz w:val="20"/>
          <w:szCs w:val="20"/>
        </w:rPr>
        <w:t>Tradition</w:t>
      </w:r>
      <w:proofErr w:type="spellEnd"/>
      <w:r w:rsidRPr="000B6317">
        <w:rPr>
          <w:rFonts w:ascii="Vollkporn" w:hAnsi="Vollkporn"/>
          <w:sz w:val="20"/>
          <w:szCs w:val="20"/>
        </w:rPr>
        <w:t xml:space="preserve"> en een rode champagnewijn, kondigt deze Rosé champagne zich aan met een delicate zalmkleur en bekroond met een fijn schuim.</w:t>
      </w:r>
    </w:p>
    <w:p w14:paraId="6C756E9F" w14:textId="77777777" w:rsidR="00553EBF" w:rsidRPr="000B6317" w:rsidRDefault="00553EBF" w:rsidP="00553EBF">
      <w:pPr>
        <w:spacing w:after="0"/>
        <w:jc w:val="center"/>
        <w:rPr>
          <w:rFonts w:ascii="Vollkporn" w:hAnsi="Vollkporn"/>
          <w:sz w:val="20"/>
          <w:szCs w:val="20"/>
        </w:rPr>
      </w:pPr>
      <w:r w:rsidRPr="000B6317">
        <w:rPr>
          <w:rFonts w:ascii="Vollkporn" w:hAnsi="Vollkporn"/>
          <w:sz w:val="20"/>
          <w:szCs w:val="20"/>
        </w:rPr>
        <w:t>In de neus mengt het rode bes en framboos.</w:t>
      </w:r>
    </w:p>
    <w:p w14:paraId="7021B402" w14:textId="77777777" w:rsidR="00553EBF" w:rsidRPr="000B6317" w:rsidRDefault="00553EBF" w:rsidP="00553EBF">
      <w:pPr>
        <w:spacing w:after="0"/>
        <w:jc w:val="center"/>
        <w:rPr>
          <w:rFonts w:ascii="Vollkporn" w:hAnsi="Vollkporn"/>
          <w:sz w:val="20"/>
          <w:szCs w:val="20"/>
        </w:rPr>
      </w:pPr>
      <w:r w:rsidRPr="000B6317">
        <w:rPr>
          <w:rFonts w:ascii="Vollkporn" w:hAnsi="Vollkporn"/>
          <w:sz w:val="20"/>
          <w:szCs w:val="20"/>
        </w:rPr>
        <w:t>De smaak combineert rondheid en frisheid met elegantie.</w:t>
      </w:r>
    </w:p>
    <w:p w14:paraId="5803A072" w14:textId="77777777" w:rsidR="00553EBF" w:rsidRPr="000B6317" w:rsidRDefault="00553EBF" w:rsidP="00553EBF">
      <w:pPr>
        <w:spacing w:after="0"/>
        <w:jc w:val="center"/>
        <w:rPr>
          <w:rFonts w:ascii="Vollkporn" w:hAnsi="Vollkporn"/>
          <w:sz w:val="20"/>
          <w:szCs w:val="20"/>
        </w:rPr>
      </w:pPr>
      <w:r w:rsidRPr="000B6317">
        <w:rPr>
          <w:rFonts w:ascii="Vollkporn" w:hAnsi="Vollkporn"/>
          <w:sz w:val="20"/>
          <w:szCs w:val="20"/>
        </w:rPr>
        <w:t>Een frisse en gastronomische champagne.</w:t>
      </w:r>
    </w:p>
    <w:p w14:paraId="4CBC64A6" w14:textId="6319F281" w:rsidR="003E06BD" w:rsidRPr="000B6317" w:rsidRDefault="00077071" w:rsidP="00553EBF">
      <w:pPr>
        <w:spacing w:after="0"/>
        <w:jc w:val="center"/>
        <w:rPr>
          <w:rFonts w:ascii="Vollkporn" w:hAnsi="Vollkporn"/>
          <w:sz w:val="20"/>
          <w:szCs w:val="20"/>
        </w:rPr>
      </w:pPr>
      <w:r w:rsidRPr="000B6317">
        <w:rPr>
          <w:rFonts w:ascii="Vollkporn" w:hAnsi="Vollkporn"/>
          <w:sz w:val="20"/>
          <w:szCs w:val="20"/>
        </w:rPr>
        <w:t>Schenken</w:t>
      </w:r>
      <w:r w:rsidR="00553EBF" w:rsidRPr="000B6317">
        <w:rPr>
          <w:rFonts w:ascii="Vollkporn" w:hAnsi="Vollkporn"/>
          <w:sz w:val="20"/>
          <w:szCs w:val="20"/>
        </w:rPr>
        <w:t xml:space="preserve"> tussen 8°C en 10°C.</w:t>
      </w:r>
    </w:p>
    <w:p w14:paraId="726E1EDA" w14:textId="361684B6"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DOSERING: </w:t>
      </w:r>
      <w:r w:rsidR="00077071" w:rsidRPr="000B6317">
        <w:rPr>
          <w:rFonts w:ascii="Vollkporn" w:hAnsi="Vollkporn"/>
          <w:sz w:val="20"/>
          <w:szCs w:val="20"/>
        </w:rPr>
        <w:t>9</w:t>
      </w:r>
      <w:r w:rsidRPr="000B6317">
        <w:rPr>
          <w:rFonts w:ascii="Vollkporn" w:hAnsi="Vollkporn"/>
          <w:sz w:val="20"/>
          <w:szCs w:val="20"/>
        </w:rPr>
        <w:t>g/L</w:t>
      </w:r>
    </w:p>
    <w:p w14:paraId="05A27647" w14:textId="1457B5DA"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100% Pinot </w:t>
      </w:r>
      <w:r w:rsidR="00553EBF" w:rsidRPr="000B6317">
        <w:rPr>
          <w:rFonts w:ascii="Vollkporn" w:hAnsi="Vollkporn"/>
          <w:sz w:val="20"/>
          <w:szCs w:val="20"/>
        </w:rPr>
        <w:t>Meunier</w:t>
      </w:r>
    </w:p>
    <w:p w14:paraId="44A0369E" w14:textId="5B22E9CE"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Rijping </w:t>
      </w:r>
      <w:r w:rsidR="00077071" w:rsidRPr="000B6317">
        <w:rPr>
          <w:rFonts w:ascii="Vollkporn" w:hAnsi="Vollkporn"/>
          <w:sz w:val="20"/>
          <w:szCs w:val="20"/>
        </w:rPr>
        <w:t>tot 3</w:t>
      </w:r>
      <w:r w:rsidRPr="000B6317">
        <w:rPr>
          <w:rFonts w:ascii="Vollkporn" w:hAnsi="Vollkporn"/>
          <w:sz w:val="20"/>
          <w:szCs w:val="20"/>
        </w:rPr>
        <w:t xml:space="preserve"> jaar</w:t>
      </w:r>
    </w:p>
    <w:p w14:paraId="7DB6280C" w14:textId="77777777" w:rsidR="00033CA5" w:rsidRPr="000B6317" w:rsidRDefault="00033CA5" w:rsidP="003E06BD">
      <w:pPr>
        <w:spacing w:after="0"/>
        <w:jc w:val="center"/>
        <w:rPr>
          <w:rFonts w:ascii="Vollkporn" w:hAnsi="Vollkporn"/>
          <w:b/>
          <w:bCs/>
          <w:color w:val="4472C4" w:themeColor="accent1"/>
          <w:sz w:val="20"/>
          <w:szCs w:val="20"/>
          <w:u w:val="single"/>
        </w:rPr>
      </w:pPr>
    </w:p>
    <w:p w14:paraId="7073FA8B" w14:textId="33BD3C11" w:rsidR="003E06BD" w:rsidRPr="000B6317" w:rsidRDefault="00077071" w:rsidP="003E06BD">
      <w:pPr>
        <w:spacing w:after="0"/>
        <w:jc w:val="center"/>
        <w:rPr>
          <w:rFonts w:ascii="Vollkporn" w:hAnsi="Vollkporn"/>
          <w:sz w:val="20"/>
          <w:szCs w:val="20"/>
        </w:rPr>
      </w:pPr>
      <w:proofErr w:type="spellStart"/>
      <w:r w:rsidRPr="000B6317">
        <w:rPr>
          <w:rFonts w:ascii="Vollkporn" w:hAnsi="Vollkporn"/>
          <w:b/>
          <w:bCs/>
          <w:color w:val="4472C4" w:themeColor="accent1"/>
          <w:sz w:val="20"/>
          <w:szCs w:val="20"/>
          <w:u w:val="single"/>
        </w:rPr>
        <w:t>Cuvée</w:t>
      </w:r>
      <w:proofErr w:type="spellEnd"/>
      <w:r w:rsidRPr="000B6317">
        <w:rPr>
          <w:rFonts w:ascii="Vollkporn" w:hAnsi="Vollkporn"/>
          <w:b/>
          <w:bCs/>
          <w:color w:val="4472C4" w:themeColor="accent1"/>
          <w:sz w:val="20"/>
          <w:szCs w:val="20"/>
          <w:u w:val="single"/>
        </w:rPr>
        <w:t xml:space="preserve"> de </w:t>
      </w:r>
      <w:proofErr w:type="spellStart"/>
      <w:r w:rsidRPr="000B6317">
        <w:rPr>
          <w:rFonts w:ascii="Vollkporn" w:hAnsi="Vollkporn"/>
          <w:b/>
          <w:bCs/>
          <w:color w:val="4472C4" w:themeColor="accent1"/>
          <w:sz w:val="20"/>
          <w:szCs w:val="20"/>
          <w:u w:val="single"/>
        </w:rPr>
        <w:t>Lys</w:t>
      </w:r>
      <w:proofErr w:type="spellEnd"/>
      <w:r w:rsidR="003E06BD" w:rsidRPr="000B6317">
        <w:rPr>
          <w:rFonts w:ascii="Vollkporn" w:hAnsi="Vollkporn"/>
          <w:sz w:val="20"/>
          <w:szCs w:val="20"/>
        </w:rPr>
        <w:t>: (</w:t>
      </w:r>
      <w:r w:rsidR="003E06BD" w:rsidRPr="000B6317">
        <w:rPr>
          <w:rFonts w:ascii="Vollkporn" w:hAnsi="Vollkporn"/>
          <w:sz w:val="20"/>
          <w:szCs w:val="20"/>
          <w:highlight w:val="yellow"/>
        </w:rPr>
        <w:t>€ 2</w:t>
      </w:r>
      <w:r w:rsidR="00283817" w:rsidRPr="000B6317">
        <w:rPr>
          <w:rFonts w:ascii="Vollkporn" w:hAnsi="Vollkporn"/>
          <w:sz w:val="20"/>
          <w:szCs w:val="20"/>
          <w:highlight w:val="yellow"/>
        </w:rPr>
        <w:t>6</w:t>
      </w:r>
      <w:r w:rsidR="003E06BD" w:rsidRPr="000B6317">
        <w:rPr>
          <w:rFonts w:ascii="Vollkporn" w:hAnsi="Vollkporn"/>
          <w:sz w:val="20"/>
          <w:szCs w:val="20"/>
          <w:highlight w:val="yellow"/>
        </w:rPr>
        <w:t>.</w:t>
      </w:r>
      <w:r w:rsidR="00283817" w:rsidRPr="000B6317">
        <w:rPr>
          <w:rFonts w:ascii="Vollkporn" w:hAnsi="Vollkporn"/>
          <w:sz w:val="20"/>
          <w:szCs w:val="20"/>
          <w:highlight w:val="yellow"/>
        </w:rPr>
        <w:t>75</w:t>
      </w:r>
      <w:r w:rsidR="003E06BD" w:rsidRPr="000B6317">
        <w:rPr>
          <w:rFonts w:ascii="Vollkporn" w:hAnsi="Vollkporn"/>
          <w:sz w:val="20"/>
          <w:szCs w:val="20"/>
        </w:rPr>
        <w:t>)</w:t>
      </w:r>
    </w:p>
    <w:p w14:paraId="27F66E19" w14:textId="77777777" w:rsidR="00077071" w:rsidRPr="000B6317" w:rsidRDefault="00077071" w:rsidP="00077071">
      <w:pPr>
        <w:spacing w:after="0"/>
        <w:jc w:val="center"/>
        <w:rPr>
          <w:rFonts w:ascii="Vollkporn" w:hAnsi="Vollkporn"/>
          <w:sz w:val="20"/>
          <w:szCs w:val="20"/>
        </w:rPr>
      </w:pPr>
      <w:r w:rsidRPr="000B6317">
        <w:rPr>
          <w:rFonts w:ascii="Vollkporn" w:hAnsi="Vollkporn"/>
          <w:sz w:val="20"/>
          <w:szCs w:val="20"/>
        </w:rPr>
        <w:t xml:space="preserve">Deze 100% </w:t>
      </w:r>
      <w:proofErr w:type="spellStart"/>
      <w:r w:rsidRPr="000B6317">
        <w:rPr>
          <w:rFonts w:ascii="Vollkporn" w:hAnsi="Vollkporn"/>
          <w:sz w:val="20"/>
          <w:szCs w:val="20"/>
        </w:rPr>
        <w:t>Chardonnay</w:t>
      </w:r>
      <w:proofErr w:type="spellEnd"/>
      <w:r w:rsidRPr="000B6317">
        <w:rPr>
          <w:rFonts w:ascii="Vollkporn" w:hAnsi="Vollkporn"/>
          <w:sz w:val="20"/>
          <w:szCs w:val="20"/>
        </w:rPr>
        <w:t xml:space="preserve"> </w:t>
      </w:r>
      <w:proofErr w:type="spellStart"/>
      <w:r w:rsidRPr="000B6317">
        <w:rPr>
          <w:rFonts w:ascii="Vollkporn" w:hAnsi="Vollkporn"/>
          <w:sz w:val="20"/>
          <w:szCs w:val="20"/>
        </w:rPr>
        <w:t>cuvée</w:t>
      </w:r>
      <w:proofErr w:type="spellEnd"/>
      <w:r w:rsidRPr="000B6317">
        <w:rPr>
          <w:rFonts w:ascii="Vollkporn" w:hAnsi="Vollkporn"/>
          <w:sz w:val="20"/>
          <w:szCs w:val="20"/>
        </w:rPr>
        <w:t xml:space="preserve"> onthult alle specifieke kenmerken van deze druivensoort. Deze champagne met finesse, frisheid en lichtheid zal uw smaakpapillen in verrukking brengen. Zijn neus is assertief en elegant. Zijn genereuze smaakpapillen, met een weelderig bruisen, zijn de belichaming van evenwicht voor een champagne.</w:t>
      </w:r>
    </w:p>
    <w:p w14:paraId="2C5FA547" w14:textId="1FC827A3" w:rsidR="003E06BD" w:rsidRPr="000B6317" w:rsidRDefault="00077071" w:rsidP="00077071">
      <w:pPr>
        <w:spacing w:after="0"/>
        <w:jc w:val="center"/>
        <w:rPr>
          <w:rFonts w:ascii="Vollkporn" w:hAnsi="Vollkporn"/>
          <w:sz w:val="20"/>
          <w:szCs w:val="20"/>
        </w:rPr>
      </w:pPr>
      <w:r w:rsidRPr="000B6317">
        <w:rPr>
          <w:rFonts w:ascii="Vollkporn" w:hAnsi="Vollkporn"/>
          <w:sz w:val="20"/>
          <w:szCs w:val="20"/>
        </w:rPr>
        <w:t>Schenken tussen 8°C en 10°C.</w:t>
      </w:r>
    </w:p>
    <w:p w14:paraId="6C545527" w14:textId="5CA56577"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DOSERING: </w:t>
      </w:r>
      <w:r w:rsidR="00077071" w:rsidRPr="000B6317">
        <w:rPr>
          <w:rFonts w:ascii="Vollkporn" w:hAnsi="Vollkporn"/>
          <w:sz w:val="20"/>
          <w:szCs w:val="20"/>
        </w:rPr>
        <w:t>1</w:t>
      </w:r>
      <w:r w:rsidRPr="000B6317">
        <w:rPr>
          <w:rFonts w:ascii="Vollkporn" w:hAnsi="Vollkporn"/>
          <w:sz w:val="20"/>
          <w:szCs w:val="20"/>
        </w:rPr>
        <w:t>0g/L</w:t>
      </w:r>
    </w:p>
    <w:p w14:paraId="7A53BA7E" w14:textId="302D06B7" w:rsidR="003E06BD" w:rsidRPr="000B6317" w:rsidRDefault="00077071" w:rsidP="003E06BD">
      <w:pPr>
        <w:spacing w:after="0"/>
        <w:jc w:val="center"/>
        <w:rPr>
          <w:rFonts w:ascii="Vollkporn" w:hAnsi="Vollkporn"/>
          <w:sz w:val="20"/>
          <w:szCs w:val="20"/>
        </w:rPr>
      </w:pPr>
      <w:r w:rsidRPr="000B6317">
        <w:rPr>
          <w:rFonts w:ascii="Vollkporn" w:hAnsi="Vollkporn"/>
          <w:sz w:val="20"/>
          <w:szCs w:val="20"/>
        </w:rPr>
        <w:t>100</w:t>
      </w:r>
      <w:r w:rsidR="003E06BD" w:rsidRPr="000B6317">
        <w:rPr>
          <w:rFonts w:ascii="Vollkporn" w:hAnsi="Vollkporn"/>
          <w:sz w:val="20"/>
          <w:szCs w:val="20"/>
        </w:rPr>
        <w:t xml:space="preserve">% </w:t>
      </w:r>
      <w:proofErr w:type="spellStart"/>
      <w:r w:rsidR="003E06BD" w:rsidRPr="000B6317">
        <w:rPr>
          <w:rFonts w:ascii="Vollkporn" w:hAnsi="Vollkporn"/>
          <w:sz w:val="20"/>
          <w:szCs w:val="20"/>
        </w:rPr>
        <w:t>Chardonnay</w:t>
      </w:r>
      <w:proofErr w:type="spellEnd"/>
    </w:p>
    <w:p w14:paraId="79266164" w14:textId="08FE7FF8"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Rijping </w:t>
      </w:r>
      <w:r w:rsidR="00077071" w:rsidRPr="000B6317">
        <w:rPr>
          <w:rFonts w:ascii="Vollkporn" w:hAnsi="Vollkporn"/>
          <w:sz w:val="20"/>
          <w:szCs w:val="20"/>
        </w:rPr>
        <w:t>tot 3 jaar</w:t>
      </w:r>
    </w:p>
    <w:p w14:paraId="5901D7F6" w14:textId="77777777" w:rsidR="0037296C" w:rsidRPr="000B6317" w:rsidRDefault="0037296C" w:rsidP="003E06BD">
      <w:pPr>
        <w:spacing w:after="0"/>
        <w:jc w:val="center"/>
        <w:rPr>
          <w:rFonts w:ascii="Vollkporn" w:hAnsi="Vollkporn"/>
          <w:sz w:val="20"/>
          <w:szCs w:val="20"/>
        </w:rPr>
      </w:pPr>
    </w:p>
    <w:p w14:paraId="41CBB544" w14:textId="77777777" w:rsidR="003E06BD" w:rsidRPr="000B6317" w:rsidRDefault="003E06BD" w:rsidP="003E06BD">
      <w:pPr>
        <w:spacing w:after="0"/>
        <w:jc w:val="center"/>
        <w:rPr>
          <w:rFonts w:ascii="Vollkporn" w:hAnsi="Vollkporn"/>
          <w:sz w:val="20"/>
          <w:szCs w:val="20"/>
        </w:rPr>
      </w:pPr>
    </w:p>
    <w:p w14:paraId="3EF5D642" w14:textId="158071BC" w:rsidR="003E06BD" w:rsidRPr="000B6317" w:rsidRDefault="00077071" w:rsidP="003E06BD">
      <w:pPr>
        <w:spacing w:after="0"/>
        <w:jc w:val="center"/>
        <w:rPr>
          <w:rFonts w:ascii="Vollkporn" w:hAnsi="Vollkporn"/>
          <w:sz w:val="20"/>
          <w:szCs w:val="20"/>
          <w:lang w:val="fr-BE"/>
        </w:rPr>
      </w:pPr>
      <w:proofErr w:type="spellStart"/>
      <w:r w:rsidRPr="000B6317">
        <w:rPr>
          <w:rFonts w:ascii="Vollkporn" w:hAnsi="Vollkporn"/>
          <w:b/>
          <w:bCs/>
          <w:color w:val="4472C4" w:themeColor="accent1"/>
          <w:sz w:val="20"/>
          <w:szCs w:val="20"/>
          <w:u w:val="single"/>
          <w:lang w:val="fr-BE"/>
        </w:rPr>
        <w:t>Coers</w:t>
      </w:r>
      <w:proofErr w:type="spellEnd"/>
      <w:r w:rsidRPr="000B6317">
        <w:rPr>
          <w:rFonts w:ascii="Vollkporn" w:hAnsi="Vollkporn"/>
          <w:b/>
          <w:bCs/>
          <w:color w:val="4472C4" w:themeColor="accent1"/>
          <w:sz w:val="20"/>
          <w:szCs w:val="20"/>
          <w:u w:val="single"/>
          <w:lang w:val="fr-BE"/>
        </w:rPr>
        <w:t xml:space="preserve"> de cuvée La Mazure</w:t>
      </w:r>
      <w:r w:rsidR="003E06BD" w:rsidRPr="000B6317">
        <w:rPr>
          <w:rFonts w:ascii="Vollkporn" w:hAnsi="Vollkporn"/>
          <w:sz w:val="20"/>
          <w:szCs w:val="20"/>
          <w:lang w:val="fr-BE"/>
        </w:rPr>
        <w:t>: (</w:t>
      </w:r>
      <w:r w:rsidR="003E06BD" w:rsidRPr="000B6317">
        <w:rPr>
          <w:rFonts w:ascii="Vollkporn" w:hAnsi="Vollkporn"/>
          <w:sz w:val="20"/>
          <w:szCs w:val="20"/>
          <w:highlight w:val="yellow"/>
          <w:lang w:val="fr-BE"/>
        </w:rPr>
        <w:t xml:space="preserve">€ </w:t>
      </w:r>
      <w:r w:rsidR="00283817" w:rsidRPr="000B6317">
        <w:rPr>
          <w:rFonts w:ascii="Vollkporn" w:hAnsi="Vollkporn"/>
          <w:sz w:val="20"/>
          <w:szCs w:val="20"/>
          <w:highlight w:val="yellow"/>
          <w:lang w:val="fr-BE"/>
        </w:rPr>
        <w:t>27.75</w:t>
      </w:r>
      <w:r w:rsidR="003E06BD" w:rsidRPr="000B6317">
        <w:rPr>
          <w:rFonts w:ascii="Vollkporn" w:hAnsi="Vollkporn"/>
          <w:sz w:val="20"/>
          <w:szCs w:val="20"/>
          <w:lang w:val="fr-BE"/>
        </w:rPr>
        <w:t>)</w:t>
      </w:r>
    </w:p>
    <w:p w14:paraId="0CAF0211" w14:textId="77777777" w:rsidR="00077071" w:rsidRPr="000B6317" w:rsidRDefault="00077071" w:rsidP="00077071">
      <w:pPr>
        <w:spacing w:after="0"/>
        <w:jc w:val="center"/>
        <w:rPr>
          <w:rFonts w:ascii="Vollkporn" w:hAnsi="Vollkporn"/>
          <w:sz w:val="20"/>
          <w:szCs w:val="20"/>
        </w:rPr>
      </w:pPr>
      <w:r w:rsidRPr="000B6317">
        <w:rPr>
          <w:rFonts w:ascii="Vollkporn" w:hAnsi="Vollkporn"/>
          <w:sz w:val="20"/>
          <w:szCs w:val="20"/>
        </w:rPr>
        <w:t xml:space="preserve">Deze Coeur de </w:t>
      </w:r>
      <w:proofErr w:type="spellStart"/>
      <w:r w:rsidRPr="000B6317">
        <w:rPr>
          <w:rFonts w:ascii="Vollkporn" w:hAnsi="Vollkporn"/>
          <w:sz w:val="20"/>
          <w:szCs w:val="20"/>
        </w:rPr>
        <w:t>Cuvée</w:t>
      </w:r>
      <w:proofErr w:type="spellEnd"/>
      <w:r w:rsidRPr="000B6317">
        <w:rPr>
          <w:rFonts w:ascii="Vollkporn" w:hAnsi="Vollkporn"/>
          <w:sz w:val="20"/>
          <w:szCs w:val="20"/>
        </w:rPr>
        <w:t xml:space="preserve"> met een lage dosis van een mooie gouden kleur en een licht patrijsoog, biedt ons een levendige en gulzige neus en een briochegehemelte met een goede lengte.</w:t>
      </w:r>
    </w:p>
    <w:p w14:paraId="782972AC" w14:textId="0705E1DA" w:rsidR="003E06BD" w:rsidRPr="000B6317" w:rsidRDefault="00077071" w:rsidP="00077071">
      <w:pPr>
        <w:spacing w:after="0"/>
        <w:jc w:val="center"/>
        <w:rPr>
          <w:rFonts w:ascii="Vollkporn" w:hAnsi="Vollkporn"/>
          <w:sz w:val="20"/>
          <w:szCs w:val="20"/>
        </w:rPr>
      </w:pPr>
      <w:r w:rsidRPr="000B6317">
        <w:rPr>
          <w:rFonts w:ascii="Vollkporn" w:hAnsi="Vollkporn"/>
          <w:sz w:val="20"/>
          <w:szCs w:val="20"/>
        </w:rPr>
        <w:t xml:space="preserve">Een </w:t>
      </w:r>
      <w:proofErr w:type="spellStart"/>
      <w:r w:rsidRPr="000B6317">
        <w:rPr>
          <w:rFonts w:ascii="Vollkporn" w:hAnsi="Vollkporn"/>
          <w:sz w:val="20"/>
          <w:szCs w:val="20"/>
        </w:rPr>
        <w:t>Cuvée</w:t>
      </w:r>
      <w:proofErr w:type="spellEnd"/>
      <w:r w:rsidRPr="000B6317">
        <w:rPr>
          <w:rFonts w:ascii="Vollkporn" w:hAnsi="Vollkporn"/>
          <w:sz w:val="20"/>
          <w:szCs w:val="20"/>
        </w:rPr>
        <w:t xml:space="preserve"> om van te genieten voor een puur moment van genot.</w:t>
      </w:r>
    </w:p>
    <w:p w14:paraId="69212260" w14:textId="7D06D373"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DOSERING: </w:t>
      </w:r>
      <w:r w:rsidR="00077071" w:rsidRPr="000B6317">
        <w:rPr>
          <w:rFonts w:ascii="Vollkporn" w:hAnsi="Vollkporn"/>
          <w:sz w:val="20"/>
          <w:szCs w:val="20"/>
        </w:rPr>
        <w:t>2</w:t>
      </w:r>
      <w:r w:rsidRPr="000B6317">
        <w:rPr>
          <w:rFonts w:ascii="Vollkporn" w:hAnsi="Vollkporn"/>
          <w:sz w:val="20"/>
          <w:szCs w:val="20"/>
        </w:rPr>
        <w:t>g/L</w:t>
      </w:r>
    </w:p>
    <w:p w14:paraId="37309A50" w14:textId="3A993E03" w:rsidR="003E06BD" w:rsidRPr="000B6317" w:rsidRDefault="00077071" w:rsidP="003E06BD">
      <w:pPr>
        <w:spacing w:after="0"/>
        <w:jc w:val="center"/>
        <w:rPr>
          <w:rFonts w:ascii="Vollkporn" w:hAnsi="Vollkporn"/>
          <w:sz w:val="20"/>
          <w:szCs w:val="20"/>
        </w:rPr>
      </w:pPr>
      <w:r w:rsidRPr="000B6317">
        <w:rPr>
          <w:rFonts w:ascii="Vollkporn" w:hAnsi="Vollkporn"/>
          <w:sz w:val="20"/>
          <w:szCs w:val="20"/>
        </w:rPr>
        <w:t>100</w:t>
      </w:r>
      <w:r w:rsidR="003E06BD" w:rsidRPr="000B6317">
        <w:rPr>
          <w:rFonts w:ascii="Vollkporn" w:hAnsi="Vollkporn"/>
          <w:sz w:val="20"/>
          <w:szCs w:val="20"/>
        </w:rPr>
        <w:t xml:space="preserve">% Pinot </w:t>
      </w:r>
      <w:r w:rsidRPr="000B6317">
        <w:rPr>
          <w:rFonts w:ascii="Vollkporn" w:hAnsi="Vollkporn"/>
          <w:sz w:val="20"/>
          <w:szCs w:val="20"/>
        </w:rPr>
        <w:t>Meunier</w:t>
      </w:r>
    </w:p>
    <w:p w14:paraId="5E9CB5F1" w14:textId="591B3504" w:rsidR="003E06BD" w:rsidRPr="000B6317" w:rsidRDefault="003E06BD" w:rsidP="003E06BD">
      <w:pPr>
        <w:spacing w:after="0"/>
        <w:jc w:val="center"/>
        <w:rPr>
          <w:rFonts w:ascii="Vollkporn" w:hAnsi="Vollkporn"/>
          <w:sz w:val="20"/>
          <w:szCs w:val="20"/>
        </w:rPr>
      </w:pPr>
      <w:r w:rsidRPr="000B6317">
        <w:rPr>
          <w:rFonts w:ascii="Vollkporn" w:hAnsi="Vollkporn"/>
          <w:sz w:val="20"/>
          <w:szCs w:val="20"/>
        </w:rPr>
        <w:t xml:space="preserve">Rijping </w:t>
      </w:r>
      <w:r w:rsidR="00077071" w:rsidRPr="000B6317">
        <w:rPr>
          <w:rFonts w:ascii="Vollkporn" w:hAnsi="Vollkporn"/>
          <w:sz w:val="20"/>
          <w:szCs w:val="20"/>
        </w:rPr>
        <w:t>tot 3</w:t>
      </w:r>
      <w:r w:rsidRPr="000B6317">
        <w:rPr>
          <w:rFonts w:ascii="Vollkporn" w:hAnsi="Vollkporn"/>
          <w:sz w:val="20"/>
          <w:szCs w:val="20"/>
        </w:rPr>
        <w:t xml:space="preserve"> jaar.</w:t>
      </w:r>
    </w:p>
    <w:p w14:paraId="45E98131" w14:textId="10F6C8FF" w:rsidR="003E06BD" w:rsidRPr="000B6317" w:rsidRDefault="003E06BD" w:rsidP="008C3C33">
      <w:pPr>
        <w:rPr>
          <w:rFonts w:ascii="Arial" w:eastAsia="Times New Roman" w:hAnsi="Arial" w:cs="Arial"/>
          <w:b/>
          <w:bCs/>
          <w:color w:val="4472C4" w:themeColor="accent1"/>
          <w:kern w:val="0"/>
          <w:sz w:val="20"/>
          <w:szCs w:val="20"/>
          <w:lang w:val="fr-BE" w:eastAsia="nl-BE"/>
          <w14:ligatures w14:val="none"/>
        </w:rPr>
      </w:pPr>
      <w:r w:rsidRPr="000B6317">
        <w:rPr>
          <w:sz w:val="20"/>
          <w:szCs w:val="20"/>
        </w:rPr>
        <w:t xml:space="preserve">                         </w:t>
      </w:r>
      <w:r w:rsidR="00053CEB" w:rsidRPr="000B6317">
        <w:rPr>
          <w:rFonts w:ascii="Arial" w:eastAsia="Times New Roman" w:hAnsi="Arial" w:cs="Arial"/>
          <w:b/>
          <w:bCs/>
          <w:color w:val="4472C4" w:themeColor="accent1"/>
          <w:kern w:val="0"/>
          <w:sz w:val="20"/>
          <w:szCs w:val="20"/>
          <w:lang w:val="fr-BE" w:eastAsia="nl-BE"/>
          <w14:ligatures w14:val="none"/>
        </w:rPr>
        <w:t>_____________________________________________</w:t>
      </w:r>
    </w:p>
    <w:p w14:paraId="2A0E001B" w14:textId="77777777" w:rsidR="003E06BD" w:rsidRPr="000B6317" w:rsidRDefault="003E06BD" w:rsidP="003E06BD">
      <w:pPr>
        <w:shd w:val="clear" w:color="auto" w:fill="FFFFFF"/>
        <w:spacing w:line="240" w:lineRule="auto"/>
        <w:jc w:val="center"/>
        <w:rPr>
          <w:rFonts w:ascii="Arial" w:eastAsia="Times New Roman" w:hAnsi="Arial" w:cs="Arial"/>
          <w:b/>
          <w:bCs/>
          <w:color w:val="4472C4" w:themeColor="accent1"/>
          <w:kern w:val="0"/>
          <w:sz w:val="20"/>
          <w:szCs w:val="20"/>
          <w:lang w:val="fr-BE" w:eastAsia="nl-BE"/>
          <w14:ligatures w14:val="none"/>
        </w:rPr>
      </w:pPr>
      <w:r w:rsidRPr="000B6317">
        <w:rPr>
          <w:rFonts w:ascii="Arial" w:eastAsia="Times New Roman" w:hAnsi="Arial" w:cs="Arial"/>
          <w:b/>
          <w:bCs/>
          <w:color w:val="4472C4" w:themeColor="accent1"/>
          <w:kern w:val="0"/>
          <w:sz w:val="20"/>
          <w:szCs w:val="20"/>
          <w:lang w:val="fr-BE" w:eastAsia="nl-BE"/>
          <w14:ligatures w14:val="none"/>
        </w:rPr>
        <w:t>Souvenirs des Bulles</w:t>
      </w:r>
    </w:p>
    <w:p w14:paraId="7626D456" w14:textId="77777777" w:rsidR="003E06BD" w:rsidRPr="000B6317" w:rsidRDefault="003E06BD" w:rsidP="003E06BD">
      <w:pPr>
        <w:shd w:val="clear" w:color="auto" w:fill="FFFFFF"/>
        <w:spacing w:after="0" w:line="240" w:lineRule="auto"/>
        <w:jc w:val="center"/>
        <w:rPr>
          <w:rFonts w:ascii="Vollkorn" w:eastAsia="Times New Roman" w:hAnsi="Vollkorn" w:cs="Times New Roman"/>
          <w:kern w:val="0"/>
          <w:sz w:val="20"/>
          <w:szCs w:val="20"/>
          <w:lang w:val="fr-BE" w:eastAsia="nl-BE"/>
          <w14:ligatures w14:val="none"/>
        </w:rPr>
      </w:pPr>
      <w:r w:rsidRPr="000B6317">
        <w:rPr>
          <w:rFonts w:ascii="Vollkorn" w:eastAsia="Times New Roman" w:hAnsi="Vollkorn" w:cs="Times New Roman"/>
          <w:kern w:val="0"/>
          <w:sz w:val="20"/>
          <w:szCs w:val="20"/>
          <w:lang w:val="fr-BE" w:eastAsia="nl-BE"/>
          <w14:ligatures w14:val="none"/>
        </w:rPr>
        <w:t xml:space="preserve">FMA </w:t>
      </w:r>
      <w:proofErr w:type="spellStart"/>
      <w:r w:rsidRPr="000B6317">
        <w:rPr>
          <w:rFonts w:ascii="Vollkorn" w:eastAsia="Times New Roman" w:hAnsi="Vollkorn" w:cs="Times New Roman"/>
          <w:kern w:val="0"/>
          <w:sz w:val="20"/>
          <w:szCs w:val="20"/>
          <w:lang w:val="fr-BE" w:eastAsia="nl-BE"/>
          <w14:ligatures w14:val="none"/>
        </w:rPr>
        <w:t>Consultancy</w:t>
      </w:r>
      <w:proofErr w:type="spellEnd"/>
      <w:r w:rsidRPr="000B6317">
        <w:rPr>
          <w:rFonts w:ascii="Vollkorn" w:eastAsia="Times New Roman" w:hAnsi="Vollkorn" w:cs="Times New Roman"/>
          <w:kern w:val="0"/>
          <w:sz w:val="20"/>
          <w:szCs w:val="20"/>
          <w:lang w:val="fr-BE" w:eastAsia="nl-BE"/>
          <w14:ligatures w14:val="none"/>
        </w:rPr>
        <w:t xml:space="preserve"> &amp; Services </w:t>
      </w:r>
      <w:proofErr w:type="spellStart"/>
      <w:r w:rsidRPr="000B6317">
        <w:rPr>
          <w:rFonts w:ascii="Vollkorn" w:eastAsia="Times New Roman" w:hAnsi="Vollkorn" w:cs="Times New Roman"/>
          <w:kern w:val="0"/>
          <w:sz w:val="20"/>
          <w:szCs w:val="20"/>
          <w:lang w:val="fr-BE" w:eastAsia="nl-BE"/>
          <w14:ligatures w14:val="none"/>
        </w:rPr>
        <w:t>CommV</w:t>
      </w:r>
      <w:proofErr w:type="spellEnd"/>
    </w:p>
    <w:p w14:paraId="4AACE0DA" w14:textId="77777777" w:rsidR="003E06BD" w:rsidRPr="000B6317" w:rsidRDefault="003E06BD" w:rsidP="003E06BD">
      <w:pPr>
        <w:shd w:val="clear" w:color="auto" w:fill="FFFFFF"/>
        <w:spacing w:after="0" w:line="240" w:lineRule="auto"/>
        <w:jc w:val="center"/>
        <w:rPr>
          <w:rFonts w:ascii="Vollkorn" w:eastAsia="Times New Roman" w:hAnsi="Vollkorn" w:cs="Times New Roman"/>
          <w:kern w:val="0"/>
          <w:sz w:val="20"/>
          <w:szCs w:val="20"/>
          <w:lang w:eastAsia="nl-BE"/>
          <w14:ligatures w14:val="none"/>
        </w:rPr>
      </w:pPr>
      <w:r w:rsidRPr="000B6317">
        <w:rPr>
          <w:rFonts w:ascii="Vollkorn" w:eastAsia="Times New Roman" w:hAnsi="Vollkorn" w:cs="Times New Roman"/>
          <w:kern w:val="0"/>
          <w:sz w:val="20"/>
          <w:szCs w:val="20"/>
          <w:lang w:eastAsia="nl-BE"/>
          <w14:ligatures w14:val="none"/>
        </w:rPr>
        <w:t>Antwerpsebaan 270-6, te 2040 Berendrecht</w:t>
      </w:r>
    </w:p>
    <w:p w14:paraId="653ADD8A" w14:textId="77777777" w:rsidR="003E06BD" w:rsidRPr="000B6317" w:rsidRDefault="003E06BD" w:rsidP="003E06BD">
      <w:pPr>
        <w:shd w:val="clear" w:color="auto" w:fill="FFFFFF"/>
        <w:spacing w:after="0" w:line="240" w:lineRule="auto"/>
        <w:jc w:val="center"/>
        <w:rPr>
          <w:rFonts w:ascii="Vollkorn" w:eastAsia="Times New Roman" w:hAnsi="Vollkorn" w:cs="Times New Roman"/>
          <w:kern w:val="0"/>
          <w:sz w:val="20"/>
          <w:szCs w:val="20"/>
          <w:lang w:eastAsia="nl-BE"/>
          <w14:ligatures w14:val="none"/>
        </w:rPr>
      </w:pPr>
      <w:r w:rsidRPr="000B6317">
        <w:rPr>
          <w:rFonts w:ascii="Vollkorn" w:eastAsia="Times New Roman" w:hAnsi="Vollkorn" w:cs="Times New Roman"/>
          <w:kern w:val="0"/>
          <w:sz w:val="20"/>
          <w:szCs w:val="20"/>
          <w:lang w:eastAsia="nl-BE"/>
          <w14:ligatures w14:val="none"/>
        </w:rPr>
        <w:t>tel. +32 480 62 82 62</w:t>
      </w:r>
    </w:p>
    <w:p w14:paraId="1F2D9AB7" w14:textId="588F1695" w:rsidR="003E06BD" w:rsidRPr="000B6317" w:rsidRDefault="003E06BD" w:rsidP="0037296C">
      <w:pPr>
        <w:shd w:val="clear" w:color="auto" w:fill="FFFFFF"/>
        <w:spacing w:after="0" w:line="240" w:lineRule="auto"/>
        <w:jc w:val="center"/>
        <w:rPr>
          <w:sz w:val="20"/>
          <w:szCs w:val="20"/>
        </w:rPr>
      </w:pPr>
      <w:r w:rsidRPr="000B6317">
        <w:rPr>
          <w:rFonts w:ascii="Vollkorn" w:eastAsia="Times New Roman" w:hAnsi="Vollkorn" w:cs="Times New Roman"/>
          <w:kern w:val="0"/>
          <w:sz w:val="20"/>
          <w:szCs w:val="20"/>
          <w:lang w:eastAsia="nl-BE"/>
          <w14:ligatures w14:val="none"/>
        </w:rPr>
        <w:t xml:space="preserve">e-mail: </w:t>
      </w:r>
      <w:hyperlink r:id="rId9" w:history="1">
        <w:r w:rsidRPr="000B6317">
          <w:rPr>
            <w:rStyle w:val="Hyperlink"/>
            <w:rFonts w:ascii="Vollkorn" w:eastAsia="Times New Roman" w:hAnsi="Vollkorn" w:cs="Times New Roman"/>
            <w:kern w:val="0"/>
            <w:sz w:val="20"/>
            <w:szCs w:val="20"/>
            <w:lang w:eastAsia="nl-BE"/>
            <w14:ligatures w14:val="none"/>
          </w:rPr>
          <w:t>info@fmas.be</w:t>
        </w:r>
      </w:hyperlink>
      <w:r w:rsidRPr="000B6317">
        <w:rPr>
          <w:sz w:val="20"/>
          <w:szCs w:val="20"/>
        </w:rPr>
        <w:t xml:space="preserve"> of </w:t>
      </w:r>
      <w:hyperlink r:id="rId10" w:history="1">
        <w:r w:rsidRPr="000B6317">
          <w:rPr>
            <w:rStyle w:val="Hyperlink"/>
            <w:rFonts w:ascii="Vollkorn" w:eastAsia="Times New Roman" w:hAnsi="Vollkorn" w:cs="Times New Roman"/>
            <w:kern w:val="0"/>
            <w:sz w:val="20"/>
            <w:szCs w:val="20"/>
            <w:lang w:eastAsia="nl-BE"/>
            <w14:ligatures w14:val="none"/>
          </w:rPr>
          <w:t>frank.maerckaert@telenet.be</w:t>
        </w:r>
      </w:hyperlink>
    </w:p>
    <w:p w14:paraId="14446F35" w14:textId="61BCD68A" w:rsidR="00053CEB" w:rsidRPr="000B6317" w:rsidRDefault="00053CEB" w:rsidP="0037296C">
      <w:pPr>
        <w:shd w:val="clear" w:color="auto" w:fill="FFFFFF"/>
        <w:spacing w:after="0" w:line="240" w:lineRule="auto"/>
        <w:jc w:val="center"/>
        <w:rPr>
          <w:sz w:val="20"/>
          <w:szCs w:val="20"/>
        </w:rPr>
      </w:pPr>
      <w:r w:rsidRPr="000B6317">
        <w:rPr>
          <w:sz w:val="20"/>
          <w:szCs w:val="20"/>
        </w:rPr>
        <w:t>______________________________________</w:t>
      </w:r>
    </w:p>
    <w:p w14:paraId="534FDF67" w14:textId="77777777" w:rsidR="00053CEB" w:rsidRPr="000B6317" w:rsidRDefault="00053CEB" w:rsidP="0037296C">
      <w:pPr>
        <w:shd w:val="clear" w:color="auto" w:fill="FFFFFF"/>
        <w:spacing w:after="0" w:line="240" w:lineRule="auto"/>
        <w:jc w:val="center"/>
        <w:rPr>
          <w:rFonts w:ascii="Vollkorn" w:eastAsia="Times New Roman" w:hAnsi="Vollkorn" w:cs="Times New Roman"/>
          <w:b/>
          <w:bCs/>
          <w:kern w:val="0"/>
          <w:sz w:val="20"/>
          <w:szCs w:val="20"/>
          <w:lang w:eastAsia="nl-BE"/>
          <w14:ligatures w14:val="none"/>
        </w:rPr>
      </w:pPr>
    </w:p>
    <w:sectPr w:rsidR="00053CEB" w:rsidRPr="000B6317" w:rsidSect="003E06BD">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ollkporn">
    <w:altName w:val="Cambria"/>
    <w:panose1 w:val="00000000000000000000"/>
    <w:charset w:val="00"/>
    <w:family w:val="roman"/>
    <w:notTrueType/>
    <w:pitch w:val="default"/>
  </w:font>
  <w:font w:name="Vollkor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9A0"/>
    <w:multiLevelType w:val="hybridMultilevel"/>
    <w:tmpl w:val="8AEC1A90"/>
    <w:lvl w:ilvl="0" w:tplc="D8BACF6A">
      <w:start w:val="16"/>
      <w:numFmt w:val="bullet"/>
      <w:lvlText w:val="-"/>
      <w:lvlJc w:val="left"/>
      <w:pPr>
        <w:ind w:left="3900" w:hanging="360"/>
      </w:pPr>
      <w:rPr>
        <w:rFonts w:ascii="Arial" w:eastAsia="Times New Roman" w:hAnsi="Arial" w:cs="Arial" w:hint="default"/>
      </w:rPr>
    </w:lvl>
    <w:lvl w:ilvl="1" w:tplc="08130003" w:tentative="1">
      <w:start w:val="1"/>
      <w:numFmt w:val="bullet"/>
      <w:lvlText w:val="o"/>
      <w:lvlJc w:val="left"/>
      <w:pPr>
        <w:ind w:left="4620" w:hanging="360"/>
      </w:pPr>
      <w:rPr>
        <w:rFonts w:ascii="Courier New" w:hAnsi="Courier New" w:cs="Courier New" w:hint="default"/>
      </w:rPr>
    </w:lvl>
    <w:lvl w:ilvl="2" w:tplc="08130005" w:tentative="1">
      <w:start w:val="1"/>
      <w:numFmt w:val="bullet"/>
      <w:lvlText w:val=""/>
      <w:lvlJc w:val="left"/>
      <w:pPr>
        <w:ind w:left="5340" w:hanging="360"/>
      </w:pPr>
      <w:rPr>
        <w:rFonts w:ascii="Wingdings" w:hAnsi="Wingdings" w:hint="default"/>
      </w:rPr>
    </w:lvl>
    <w:lvl w:ilvl="3" w:tplc="08130001" w:tentative="1">
      <w:start w:val="1"/>
      <w:numFmt w:val="bullet"/>
      <w:lvlText w:val=""/>
      <w:lvlJc w:val="left"/>
      <w:pPr>
        <w:ind w:left="6060" w:hanging="360"/>
      </w:pPr>
      <w:rPr>
        <w:rFonts w:ascii="Symbol" w:hAnsi="Symbol" w:hint="default"/>
      </w:rPr>
    </w:lvl>
    <w:lvl w:ilvl="4" w:tplc="08130003" w:tentative="1">
      <w:start w:val="1"/>
      <w:numFmt w:val="bullet"/>
      <w:lvlText w:val="o"/>
      <w:lvlJc w:val="left"/>
      <w:pPr>
        <w:ind w:left="6780" w:hanging="360"/>
      </w:pPr>
      <w:rPr>
        <w:rFonts w:ascii="Courier New" w:hAnsi="Courier New" w:cs="Courier New" w:hint="default"/>
      </w:rPr>
    </w:lvl>
    <w:lvl w:ilvl="5" w:tplc="08130005" w:tentative="1">
      <w:start w:val="1"/>
      <w:numFmt w:val="bullet"/>
      <w:lvlText w:val=""/>
      <w:lvlJc w:val="left"/>
      <w:pPr>
        <w:ind w:left="7500" w:hanging="360"/>
      </w:pPr>
      <w:rPr>
        <w:rFonts w:ascii="Wingdings" w:hAnsi="Wingdings" w:hint="default"/>
      </w:rPr>
    </w:lvl>
    <w:lvl w:ilvl="6" w:tplc="08130001" w:tentative="1">
      <w:start w:val="1"/>
      <w:numFmt w:val="bullet"/>
      <w:lvlText w:val=""/>
      <w:lvlJc w:val="left"/>
      <w:pPr>
        <w:ind w:left="8220" w:hanging="360"/>
      </w:pPr>
      <w:rPr>
        <w:rFonts w:ascii="Symbol" w:hAnsi="Symbol" w:hint="default"/>
      </w:rPr>
    </w:lvl>
    <w:lvl w:ilvl="7" w:tplc="08130003" w:tentative="1">
      <w:start w:val="1"/>
      <w:numFmt w:val="bullet"/>
      <w:lvlText w:val="o"/>
      <w:lvlJc w:val="left"/>
      <w:pPr>
        <w:ind w:left="8940" w:hanging="360"/>
      </w:pPr>
      <w:rPr>
        <w:rFonts w:ascii="Courier New" w:hAnsi="Courier New" w:cs="Courier New" w:hint="default"/>
      </w:rPr>
    </w:lvl>
    <w:lvl w:ilvl="8" w:tplc="08130005" w:tentative="1">
      <w:start w:val="1"/>
      <w:numFmt w:val="bullet"/>
      <w:lvlText w:val=""/>
      <w:lvlJc w:val="left"/>
      <w:pPr>
        <w:ind w:left="9660" w:hanging="360"/>
      </w:pPr>
      <w:rPr>
        <w:rFonts w:ascii="Wingdings" w:hAnsi="Wingdings" w:hint="default"/>
      </w:rPr>
    </w:lvl>
  </w:abstractNum>
  <w:abstractNum w:abstractNumId="1" w15:restartNumberingAfterBreak="0">
    <w:nsid w:val="1E460D0C"/>
    <w:multiLevelType w:val="hybridMultilevel"/>
    <w:tmpl w:val="6DD61782"/>
    <w:lvl w:ilvl="0" w:tplc="94D42240">
      <w:start w:val="16"/>
      <w:numFmt w:val="bullet"/>
      <w:lvlText w:val="-"/>
      <w:lvlJc w:val="left"/>
      <w:pPr>
        <w:ind w:left="3900" w:hanging="360"/>
      </w:pPr>
      <w:rPr>
        <w:rFonts w:ascii="Arial" w:eastAsia="Times New Roman" w:hAnsi="Arial" w:cs="Arial" w:hint="default"/>
      </w:rPr>
    </w:lvl>
    <w:lvl w:ilvl="1" w:tplc="08130003" w:tentative="1">
      <w:start w:val="1"/>
      <w:numFmt w:val="bullet"/>
      <w:lvlText w:val="o"/>
      <w:lvlJc w:val="left"/>
      <w:pPr>
        <w:ind w:left="4620" w:hanging="360"/>
      </w:pPr>
      <w:rPr>
        <w:rFonts w:ascii="Courier New" w:hAnsi="Courier New" w:cs="Courier New" w:hint="default"/>
      </w:rPr>
    </w:lvl>
    <w:lvl w:ilvl="2" w:tplc="08130005" w:tentative="1">
      <w:start w:val="1"/>
      <w:numFmt w:val="bullet"/>
      <w:lvlText w:val=""/>
      <w:lvlJc w:val="left"/>
      <w:pPr>
        <w:ind w:left="5340" w:hanging="360"/>
      </w:pPr>
      <w:rPr>
        <w:rFonts w:ascii="Wingdings" w:hAnsi="Wingdings" w:hint="default"/>
      </w:rPr>
    </w:lvl>
    <w:lvl w:ilvl="3" w:tplc="08130001" w:tentative="1">
      <w:start w:val="1"/>
      <w:numFmt w:val="bullet"/>
      <w:lvlText w:val=""/>
      <w:lvlJc w:val="left"/>
      <w:pPr>
        <w:ind w:left="6060" w:hanging="360"/>
      </w:pPr>
      <w:rPr>
        <w:rFonts w:ascii="Symbol" w:hAnsi="Symbol" w:hint="default"/>
      </w:rPr>
    </w:lvl>
    <w:lvl w:ilvl="4" w:tplc="08130003" w:tentative="1">
      <w:start w:val="1"/>
      <w:numFmt w:val="bullet"/>
      <w:lvlText w:val="o"/>
      <w:lvlJc w:val="left"/>
      <w:pPr>
        <w:ind w:left="6780" w:hanging="360"/>
      </w:pPr>
      <w:rPr>
        <w:rFonts w:ascii="Courier New" w:hAnsi="Courier New" w:cs="Courier New" w:hint="default"/>
      </w:rPr>
    </w:lvl>
    <w:lvl w:ilvl="5" w:tplc="08130005" w:tentative="1">
      <w:start w:val="1"/>
      <w:numFmt w:val="bullet"/>
      <w:lvlText w:val=""/>
      <w:lvlJc w:val="left"/>
      <w:pPr>
        <w:ind w:left="7500" w:hanging="360"/>
      </w:pPr>
      <w:rPr>
        <w:rFonts w:ascii="Wingdings" w:hAnsi="Wingdings" w:hint="default"/>
      </w:rPr>
    </w:lvl>
    <w:lvl w:ilvl="6" w:tplc="08130001" w:tentative="1">
      <w:start w:val="1"/>
      <w:numFmt w:val="bullet"/>
      <w:lvlText w:val=""/>
      <w:lvlJc w:val="left"/>
      <w:pPr>
        <w:ind w:left="8220" w:hanging="360"/>
      </w:pPr>
      <w:rPr>
        <w:rFonts w:ascii="Symbol" w:hAnsi="Symbol" w:hint="default"/>
      </w:rPr>
    </w:lvl>
    <w:lvl w:ilvl="7" w:tplc="08130003" w:tentative="1">
      <w:start w:val="1"/>
      <w:numFmt w:val="bullet"/>
      <w:lvlText w:val="o"/>
      <w:lvlJc w:val="left"/>
      <w:pPr>
        <w:ind w:left="8940" w:hanging="360"/>
      </w:pPr>
      <w:rPr>
        <w:rFonts w:ascii="Courier New" w:hAnsi="Courier New" w:cs="Courier New" w:hint="default"/>
      </w:rPr>
    </w:lvl>
    <w:lvl w:ilvl="8" w:tplc="08130005" w:tentative="1">
      <w:start w:val="1"/>
      <w:numFmt w:val="bullet"/>
      <w:lvlText w:val=""/>
      <w:lvlJc w:val="left"/>
      <w:pPr>
        <w:ind w:left="9660" w:hanging="360"/>
      </w:pPr>
      <w:rPr>
        <w:rFonts w:ascii="Wingdings" w:hAnsi="Wingdings" w:hint="default"/>
      </w:rPr>
    </w:lvl>
  </w:abstractNum>
  <w:num w:numId="1" w16cid:durableId="67699239">
    <w:abstractNumId w:val="1"/>
  </w:num>
  <w:num w:numId="2" w16cid:durableId="39959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86"/>
    <w:rsid w:val="000035BE"/>
    <w:rsid w:val="00004023"/>
    <w:rsid w:val="00005681"/>
    <w:rsid w:val="00006A68"/>
    <w:rsid w:val="0000786B"/>
    <w:rsid w:val="00021168"/>
    <w:rsid w:val="00022271"/>
    <w:rsid w:val="00032732"/>
    <w:rsid w:val="00033CA5"/>
    <w:rsid w:val="0004006D"/>
    <w:rsid w:val="00053CEB"/>
    <w:rsid w:val="0005521E"/>
    <w:rsid w:val="00063011"/>
    <w:rsid w:val="00064606"/>
    <w:rsid w:val="00066532"/>
    <w:rsid w:val="00066C2F"/>
    <w:rsid w:val="00070113"/>
    <w:rsid w:val="00077071"/>
    <w:rsid w:val="00085B4B"/>
    <w:rsid w:val="00087C2D"/>
    <w:rsid w:val="0009223B"/>
    <w:rsid w:val="000A4E04"/>
    <w:rsid w:val="000A5575"/>
    <w:rsid w:val="000B6317"/>
    <w:rsid w:val="000D5DD8"/>
    <w:rsid w:val="000E6E2E"/>
    <w:rsid w:val="000F19D9"/>
    <w:rsid w:val="000F2B35"/>
    <w:rsid w:val="000F4238"/>
    <w:rsid w:val="00104230"/>
    <w:rsid w:val="001275DA"/>
    <w:rsid w:val="001344EF"/>
    <w:rsid w:val="001407FB"/>
    <w:rsid w:val="00143BD0"/>
    <w:rsid w:val="00146117"/>
    <w:rsid w:val="0015337F"/>
    <w:rsid w:val="001554C2"/>
    <w:rsid w:val="00162472"/>
    <w:rsid w:val="001665F2"/>
    <w:rsid w:val="00167FB6"/>
    <w:rsid w:val="00171E5E"/>
    <w:rsid w:val="001754D8"/>
    <w:rsid w:val="00184439"/>
    <w:rsid w:val="001904D8"/>
    <w:rsid w:val="00195A11"/>
    <w:rsid w:val="001966D0"/>
    <w:rsid w:val="001A0505"/>
    <w:rsid w:val="001A28C3"/>
    <w:rsid w:val="001A7646"/>
    <w:rsid w:val="001B19BF"/>
    <w:rsid w:val="001C3AAF"/>
    <w:rsid w:val="001C42D5"/>
    <w:rsid w:val="001C42EB"/>
    <w:rsid w:val="001E77A7"/>
    <w:rsid w:val="00202786"/>
    <w:rsid w:val="00226C88"/>
    <w:rsid w:val="0023154B"/>
    <w:rsid w:val="0023226E"/>
    <w:rsid w:val="00257785"/>
    <w:rsid w:val="002700BD"/>
    <w:rsid w:val="002720FF"/>
    <w:rsid w:val="00277118"/>
    <w:rsid w:val="00283817"/>
    <w:rsid w:val="00287C23"/>
    <w:rsid w:val="0029763E"/>
    <w:rsid w:val="002A00F6"/>
    <w:rsid w:val="002A0F0A"/>
    <w:rsid w:val="002A76C9"/>
    <w:rsid w:val="002B0388"/>
    <w:rsid w:val="002C00FF"/>
    <w:rsid w:val="002C31C3"/>
    <w:rsid w:val="002D5A67"/>
    <w:rsid w:val="002E4281"/>
    <w:rsid w:val="002F1176"/>
    <w:rsid w:val="002F3976"/>
    <w:rsid w:val="003072F8"/>
    <w:rsid w:val="0030757D"/>
    <w:rsid w:val="00307D54"/>
    <w:rsid w:val="003147FC"/>
    <w:rsid w:val="00314A40"/>
    <w:rsid w:val="003163DE"/>
    <w:rsid w:val="00317A06"/>
    <w:rsid w:val="00324A40"/>
    <w:rsid w:val="003253D2"/>
    <w:rsid w:val="003269D1"/>
    <w:rsid w:val="003271F4"/>
    <w:rsid w:val="00344843"/>
    <w:rsid w:val="003521A4"/>
    <w:rsid w:val="00352FA5"/>
    <w:rsid w:val="00353631"/>
    <w:rsid w:val="0036641C"/>
    <w:rsid w:val="00367257"/>
    <w:rsid w:val="003711EE"/>
    <w:rsid w:val="0037296C"/>
    <w:rsid w:val="00372E83"/>
    <w:rsid w:val="00376386"/>
    <w:rsid w:val="00376E63"/>
    <w:rsid w:val="00377F0B"/>
    <w:rsid w:val="003807CB"/>
    <w:rsid w:val="00382445"/>
    <w:rsid w:val="00386B2C"/>
    <w:rsid w:val="00387787"/>
    <w:rsid w:val="00393008"/>
    <w:rsid w:val="003A5394"/>
    <w:rsid w:val="003A6D35"/>
    <w:rsid w:val="003B1A04"/>
    <w:rsid w:val="003B35FD"/>
    <w:rsid w:val="003B3CB3"/>
    <w:rsid w:val="003C20F2"/>
    <w:rsid w:val="003C7EE7"/>
    <w:rsid w:val="003D4BF5"/>
    <w:rsid w:val="003D4CB8"/>
    <w:rsid w:val="003D604B"/>
    <w:rsid w:val="003E06BD"/>
    <w:rsid w:val="003E6EB1"/>
    <w:rsid w:val="003E7FEB"/>
    <w:rsid w:val="003F117B"/>
    <w:rsid w:val="003F3A6F"/>
    <w:rsid w:val="004074FC"/>
    <w:rsid w:val="00426DFB"/>
    <w:rsid w:val="00430F2B"/>
    <w:rsid w:val="00433F28"/>
    <w:rsid w:val="00441C68"/>
    <w:rsid w:val="00443E6A"/>
    <w:rsid w:val="0044783D"/>
    <w:rsid w:val="00450BF7"/>
    <w:rsid w:val="004559B9"/>
    <w:rsid w:val="00455FDC"/>
    <w:rsid w:val="004618FB"/>
    <w:rsid w:val="00474A9A"/>
    <w:rsid w:val="00474DCF"/>
    <w:rsid w:val="00484C6F"/>
    <w:rsid w:val="00495723"/>
    <w:rsid w:val="00495C9F"/>
    <w:rsid w:val="004A1F9F"/>
    <w:rsid w:val="004A4F84"/>
    <w:rsid w:val="004A6C08"/>
    <w:rsid w:val="004A7B10"/>
    <w:rsid w:val="004B1D77"/>
    <w:rsid w:val="004B29D9"/>
    <w:rsid w:val="004C1DBA"/>
    <w:rsid w:val="004D1DCA"/>
    <w:rsid w:val="004D2413"/>
    <w:rsid w:val="004D309F"/>
    <w:rsid w:val="004D4D70"/>
    <w:rsid w:val="004D7688"/>
    <w:rsid w:val="004E2A36"/>
    <w:rsid w:val="004F2CEB"/>
    <w:rsid w:val="004F6CA0"/>
    <w:rsid w:val="0051194E"/>
    <w:rsid w:val="00515D58"/>
    <w:rsid w:val="00520CD0"/>
    <w:rsid w:val="005218E1"/>
    <w:rsid w:val="00526074"/>
    <w:rsid w:val="00530AA0"/>
    <w:rsid w:val="005322D5"/>
    <w:rsid w:val="00545A87"/>
    <w:rsid w:val="00553EBF"/>
    <w:rsid w:val="00567C31"/>
    <w:rsid w:val="005716E9"/>
    <w:rsid w:val="005750B8"/>
    <w:rsid w:val="00575C31"/>
    <w:rsid w:val="00580427"/>
    <w:rsid w:val="00581C5E"/>
    <w:rsid w:val="00590A2A"/>
    <w:rsid w:val="00591911"/>
    <w:rsid w:val="00592936"/>
    <w:rsid w:val="005A6B72"/>
    <w:rsid w:val="005B69F2"/>
    <w:rsid w:val="005C1AAB"/>
    <w:rsid w:val="005C342B"/>
    <w:rsid w:val="005E0B54"/>
    <w:rsid w:val="005F20F8"/>
    <w:rsid w:val="006016B8"/>
    <w:rsid w:val="00602E18"/>
    <w:rsid w:val="00602ECA"/>
    <w:rsid w:val="006046A1"/>
    <w:rsid w:val="00612AFF"/>
    <w:rsid w:val="00630E63"/>
    <w:rsid w:val="00631960"/>
    <w:rsid w:val="00634E71"/>
    <w:rsid w:val="00636012"/>
    <w:rsid w:val="006461EE"/>
    <w:rsid w:val="00663FF6"/>
    <w:rsid w:val="0067251E"/>
    <w:rsid w:val="0067668A"/>
    <w:rsid w:val="00680A8B"/>
    <w:rsid w:val="006877CB"/>
    <w:rsid w:val="006A4330"/>
    <w:rsid w:val="006B46F9"/>
    <w:rsid w:val="006B778C"/>
    <w:rsid w:val="006C2E48"/>
    <w:rsid w:val="006C6D19"/>
    <w:rsid w:val="006C721F"/>
    <w:rsid w:val="006D53A1"/>
    <w:rsid w:val="006D63F7"/>
    <w:rsid w:val="006E2E17"/>
    <w:rsid w:val="006E460A"/>
    <w:rsid w:val="006E5137"/>
    <w:rsid w:val="006E7849"/>
    <w:rsid w:val="0072038B"/>
    <w:rsid w:val="0072095C"/>
    <w:rsid w:val="00730720"/>
    <w:rsid w:val="00730D6F"/>
    <w:rsid w:val="00732A0E"/>
    <w:rsid w:val="0073399F"/>
    <w:rsid w:val="00734355"/>
    <w:rsid w:val="00744696"/>
    <w:rsid w:val="00747D86"/>
    <w:rsid w:val="00751487"/>
    <w:rsid w:val="00757E3C"/>
    <w:rsid w:val="00762307"/>
    <w:rsid w:val="007635A8"/>
    <w:rsid w:val="00763950"/>
    <w:rsid w:val="00763A9A"/>
    <w:rsid w:val="00764953"/>
    <w:rsid w:val="007661FB"/>
    <w:rsid w:val="0077641C"/>
    <w:rsid w:val="00787515"/>
    <w:rsid w:val="0079334F"/>
    <w:rsid w:val="007959F7"/>
    <w:rsid w:val="00796BE2"/>
    <w:rsid w:val="007A3A29"/>
    <w:rsid w:val="007A4B72"/>
    <w:rsid w:val="007A7A9E"/>
    <w:rsid w:val="007B7C07"/>
    <w:rsid w:val="007D7968"/>
    <w:rsid w:val="007E133D"/>
    <w:rsid w:val="007E3C17"/>
    <w:rsid w:val="007F017D"/>
    <w:rsid w:val="007F1E1C"/>
    <w:rsid w:val="007F5E08"/>
    <w:rsid w:val="0080099A"/>
    <w:rsid w:val="00816E59"/>
    <w:rsid w:val="00817276"/>
    <w:rsid w:val="0082186F"/>
    <w:rsid w:val="008367CC"/>
    <w:rsid w:val="0085022E"/>
    <w:rsid w:val="00853865"/>
    <w:rsid w:val="00857E46"/>
    <w:rsid w:val="0086287D"/>
    <w:rsid w:val="00886A4D"/>
    <w:rsid w:val="008A3B35"/>
    <w:rsid w:val="008A74C2"/>
    <w:rsid w:val="008B0508"/>
    <w:rsid w:val="008B07DD"/>
    <w:rsid w:val="008B1560"/>
    <w:rsid w:val="008B526C"/>
    <w:rsid w:val="008C3C33"/>
    <w:rsid w:val="008C71C4"/>
    <w:rsid w:val="008D3AA3"/>
    <w:rsid w:val="008D55E4"/>
    <w:rsid w:val="008F340E"/>
    <w:rsid w:val="008F3FCE"/>
    <w:rsid w:val="008F6639"/>
    <w:rsid w:val="008F7164"/>
    <w:rsid w:val="00906B00"/>
    <w:rsid w:val="00917AA7"/>
    <w:rsid w:val="00922869"/>
    <w:rsid w:val="00925CF1"/>
    <w:rsid w:val="00931D1B"/>
    <w:rsid w:val="0093559B"/>
    <w:rsid w:val="0093738F"/>
    <w:rsid w:val="00960D1E"/>
    <w:rsid w:val="009613B5"/>
    <w:rsid w:val="009633B4"/>
    <w:rsid w:val="00970321"/>
    <w:rsid w:val="0099224E"/>
    <w:rsid w:val="00993656"/>
    <w:rsid w:val="00993DA1"/>
    <w:rsid w:val="009A301A"/>
    <w:rsid w:val="009A4ECA"/>
    <w:rsid w:val="009B144D"/>
    <w:rsid w:val="009C788B"/>
    <w:rsid w:val="009D6633"/>
    <w:rsid w:val="009E1264"/>
    <w:rsid w:val="009E6ED1"/>
    <w:rsid w:val="009F2240"/>
    <w:rsid w:val="00A00A43"/>
    <w:rsid w:val="00A12D5F"/>
    <w:rsid w:val="00A13E19"/>
    <w:rsid w:val="00A158D1"/>
    <w:rsid w:val="00A262D4"/>
    <w:rsid w:val="00A26F68"/>
    <w:rsid w:val="00A42B15"/>
    <w:rsid w:val="00A45088"/>
    <w:rsid w:val="00A50A91"/>
    <w:rsid w:val="00A60B10"/>
    <w:rsid w:val="00A63856"/>
    <w:rsid w:val="00A672A4"/>
    <w:rsid w:val="00A73147"/>
    <w:rsid w:val="00A77246"/>
    <w:rsid w:val="00A803B4"/>
    <w:rsid w:val="00A8118D"/>
    <w:rsid w:val="00A900E9"/>
    <w:rsid w:val="00AA0BAA"/>
    <w:rsid w:val="00AB4FC5"/>
    <w:rsid w:val="00AC2EFE"/>
    <w:rsid w:val="00AD163E"/>
    <w:rsid w:val="00AD2BF9"/>
    <w:rsid w:val="00B02CF3"/>
    <w:rsid w:val="00B07BC6"/>
    <w:rsid w:val="00B14EDF"/>
    <w:rsid w:val="00B1777F"/>
    <w:rsid w:val="00B1788B"/>
    <w:rsid w:val="00B20615"/>
    <w:rsid w:val="00B35FA1"/>
    <w:rsid w:val="00B43062"/>
    <w:rsid w:val="00B45C09"/>
    <w:rsid w:val="00B4685C"/>
    <w:rsid w:val="00B51609"/>
    <w:rsid w:val="00B519C3"/>
    <w:rsid w:val="00B63FD6"/>
    <w:rsid w:val="00B75EE3"/>
    <w:rsid w:val="00B76CDA"/>
    <w:rsid w:val="00B83D4F"/>
    <w:rsid w:val="00B854A6"/>
    <w:rsid w:val="00B9502D"/>
    <w:rsid w:val="00B96C97"/>
    <w:rsid w:val="00B97DBB"/>
    <w:rsid w:val="00BA2C18"/>
    <w:rsid w:val="00BA6886"/>
    <w:rsid w:val="00BB518E"/>
    <w:rsid w:val="00BC6AB2"/>
    <w:rsid w:val="00BD2B20"/>
    <w:rsid w:val="00BD5E92"/>
    <w:rsid w:val="00BD7BF4"/>
    <w:rsid w:val="00BE281B"/>
    <w:rsid w:val="00BE50F0"/>
    <w:rsid w:val="00C0150D"/>
    <w:rsid w:val="00C02116"/>
    <w:rsid w:val="00C0638E"/>
    <w:rsid w:val="00C138AC"/>
    <w:rsid w:val="00C15187"/>
    <w:rsid w:val="00C17E82"/>
    <w:rsid w:val="00C24C4D"/>
    <w:rsid w:val="00C32E68"/>
    <w:rsid w:val="00C753D3"/>
    <w:rsid w:val="00C81DBA"/>
    <w:rsid w:val="00C90AE3"/>
    <w:rsid w:val="00C9128D"/>
    <w:rsid w:val="00CB6E69"/>
    <w:rsid w:val="00CC186B"/>
    <w:rsid w:val="00CD0601"/>
    <w:rsid w:val="00CD713A"/>
    <w:rsid w:val="00CD7785"/>
    <w:rsid w:val="00CE3AF4"/>
    <w:rsid w:val="00CE767A"/>
    <w:rsid w:val="00D02C59"/>
    <w:rsid w:val="00D05C5C"/>
    <w:rsid w:val="00D248E7"/>
    <w:rsid w:val="00D40FF9"/>
    <w:rsid w:val="00D41369"/>
    <w:rsid w:val="00D44B3D"/>
    <w:rsid w:val="00D5661B"/>
    <w:rsid w:val="00D57804"/>
    <w:rsid w:val="00D60F29"/>
    <w:rsid w:val="00D70443"/>
    <w:rsid w:val="00D74117"/>
    <w:rsid w:val="00D8655E"/>
    <w:rsid w:val="00DA5AC4"/>
    <w:rsid w:val="00DB5597"/>
    <w:rsid w:val="00DB5FBC"/>
    <w:rsid w:val="00DD1375"/>
    <w:rsid w:val="00DF50BD"/>
    <w:rsid w:val="00E01496"/>
    <w:rsid w:val="00E016B3"/>
    <w:rsid w:val="00E0775E"/>
    <w:rsid w:val="00E13AD6"/>
    <w:rsid w:val="00E16085"/>
    <w:rsid w:val="00E24256"/>
    <w:rsid w:val="00E3078C"/>
    <w:rsid w:val="00E30E7C"/>
    <w:rsid w:val="00E44D4F"/>
    <w:rsid w:val="00E45C14"/>
    <w:rsid w:val="00E45F60"/>
    <w:rsid w:val="00E57015"/>
    <w:rsid w:val="00E749B6"/>
    <w:rsid w:val="00E82A4A"/>
    <w:rsid w:val="00E84C0D"/>
    <w:rsid w:val="00E85120"/>
    <w:rsid w:val="00E85176"/>
    <w:rsid w:val="00E87BBC"/>
    <w:rsid w:val="00EA1161"/>
    <w:rsid w:val="00EA2DCE"/>
    <w:rsid w:val="00EA4913"/>
    <w:rsid w:val="00EB18F8"/>
    <w:rsid w:val="00EB6848"/>
    <w:rsid w:val="00EC03C8"/>
    <w:rsid w:val="00EC1FEC"/>
    <w:rsid w:val="00EC2A7D"/>
    <w:rsid w:val="00EC716A"/>
    <w:rsid w:val="00EE0FF8"/>
    <w:rsid w:val="00EE3A37"/>
    <w:rsid w:val="00EF17AA"/>
    <w:rsid w:val="00EF3DEC"/>
    <w:rsid w:val="00F05453"/>
    <w:rsid w:val="00F05A0A"/>
    <w:rsid w:val="00F13AAF"/>
    <w:rsid w:val="00F14EB0"/>
    <w:rsid w:val="00F4314C"/>
    <w:rsid w:val="00F511AC"/>
    <w:rsid w:val="00F55E2C"/>
    <w:rsid w:val="00F71ABF"/>
    <w:rsid w:val="00F7568E"/>
    <w:rsid w:val="00F75EFE"/>
    <w:rsid w:val="00F77C0D"/>
    <w:rsid w:val="00F839E2"/>
    <w:rsid w:val="00F920F7"/>
    <w:rsid w:val="00FA4257"/>
    <w:rsid w:val="00FA7796"/>
    <w:rsid w:val="00FB2C6C"/>
    <w:rsid w:val="00FC5EE2"/>
    <w:rsid w:val="00FD12E3"/>
    <w:rsid w:val="00FD4F66"/>
    <w:rsid w:val="00FD6B30"/>
    <w:rsid w:val="00FD6BFF"/>
    <w:rsid w:val="00FE2D20"/>
    <w:rsid w:val="00FE5081"/>
    <w:rsid w:val="00FF26B1"/>
    <w:rsid w:val="00FF53C1"/>
    <w:rsid w:val="00FF6F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1B6D"/>
  <w15:chartTrackingRefBased/>
  <w15:docId w15:val="{1016EB6C-88CB-48CA-8141-015FCB0D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F29"/>
  </w:style>
  <w:style w:type="paragraph" w:styleId="Kop1">
    <w:name w:val="heading 1"/>
    <w:basedOn w:val="Standaard"/>
    <w:next w:val="Standaard"/>
    <w:link w:val="Kop1Char"/>
    <w:uiPriority w:val="9"/>
    <w:qFormat/>
    <w:rsid w:val="00747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7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7D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7D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7D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7D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D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D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D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D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7D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7D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7D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7D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7D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D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D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D86"/>
    <w:rPr>
      <w:rFonts w:eastAsiaTheme="majorEastAsia" w:cstheme="majorBidi"/>
      <w:color w:val="272727" w:themeColor="text1" w:themeTint="D8"/>
    </w:rPr>
  </w:style>
  <w:style w:type="paragraph" w:styleId="Titel">
    <w:name w:val="Title"/>
    <w:basedOn w:val="Standaard"/>
    <w:next w:val="Standaard"/>
    <w:link w:val="TitelChar"/>
    <w:uiPriority w:val="10"/>
    <w:qFormat/>
    <w:rsid w:val="0074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D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D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D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D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D86"/>
    <w:rPr>
      <w:i/>
      <w:iCs/>
      <w:color w:val="404040" w:themeColor="text1" w:themeTint="BF"/>
    </w:rPr>
  </w:style>
  <w:style w:type="paragraph" w:styleId="Lijstalinea">
    <w:name w:val="List Paragraph"/>
    <w:basedOn w:val="Standaard"/>
    <w:uiPriority w:val="34"/>
    <w:qFormat/>
    <w:rsid w:val="00747D86"/>
    <w:pPr>
      <w:ind w:left="720"/>
      <w:contextualSpacing/>
    </w:pPr>
  </w:style>
  <w:style w:type="character" w:styleId="Intensievebenadrukking">
    <w:name w:val="Intense Emphasis"/>
    <w:basedOn w:val="Standaardalinea-lettertype"/>
    <w:uiPriority w:val="21"/>
    <w:qFormat/>
    <w:rsid w:val="00747D86"/>
    <w:rPr>
      <w:i/>
      <w:iCs/>
      <w:color w:val="2F5496" w:themeColor="accent1" w:themeShade="BF"/>
    </w:rPr>
  </w:style>
  <w:style w:type="paragraph" w:styleId="Duidelijkcitaat">
    <w:name w:val="Intense Quote"/>
    <w:basedOn w:val="Standaard"/>
    <w:next w:val="Standaard"/>
    <w:link w:val="DuidelijkcitaatChar"/>
    <w:uiPriority w:val="30"/>
    <w:qFormat/>
    <w:rsid w:val="00747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7D86"/>
    <w:rPr>
      <w:i/>
      <w:iCs/>
      <w:color w:val="2F5496" w:themeColor="accent1" w:themeShade="BF"/>
    </w:rPr>
  </w:style>
  <w:style w:type="character" w:styleId="Intensieveverwijzing">
    <w:name w:val="Intense Reference"/>
    <w:basedOn w:val="Standaardalinea-lettertype"/>
    <w:uiPriority w:val="32"/>
    <w:qFormat/>
    <w:rsid w:val="00747D86"/>
    <w:rPr>
      <w:b/>
      <w:bCs/>
      <w:smallCaps/>
      <w:color w:val="2F5496" w:themeColor="accent1" w:themeShade="BF"/>
      <w:spacing w:val="5"/>
    </w:rPr>
  </w:style>
  <w:style w:type="paragraph" w:customStyle="1" w:styleId="n2-font-0e6a4345443f36825fa761635e5ea8d7-paragraph">
    <w:name w:val="n2-font-0e6a4345443f36825fa761635e5ea8d7-paragraph"/>
    <w:basedOn w:val="Standaard"/>
    <w:rsid w:val="001904D8"/>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customStyle="1" w:styleId="n2-font-c3b25fee3a5498e746c948a7c39c6976-paragraph">
    <w:name w:val="n2-font-c3b25fee3a5498e746c948a7c39c6976-paragraph"/>
    <w:basedOn w:val="Standaard"/>
    <w:rsid w:val="001904D8"/>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bold">
    <w:name w:val="bold"/>
    <w:basedOn w:val="Standaardalinea-lettertype"/>
    <w:rsid w:val="00CC186B"/>
  </w:style>
  <w:style w:type="character" w:styleId="Hyperlink">
    <w:name w:val="Hyperlink"/>
    <w:basedOn w:val="Standaardalinea-lettertype"/>
    <w:uiPriority w:val="99"/>
    <w:unhideWhenUsed/>
    <w:rsid w:val="00450BF7"/>
    <w:rPr>
      <w:color w:val="0563C1" w:themeColor="hyperlink"/>
      <w:u w:val="single"/>
    </w:rPr>
  </w:style>
  <w:style w:type="character" w:styleId="Onopgelostemelding">
    <w:name w:val="Unresolved Mention"/>
    <w:basedOn w:val="Standaardalinea-lettertype"/>
    <w:uiPriority w:val="99"/>
    <w:semiHidden/>
    <w:unhideWhenUsed/>
    <w:rsid w:val="00A262D4"/>
    <w:rPr>
      <w:color w:val="605E5C"/>
      <w:shd w:val="clear" w:color="auto" w:fill="E1DFDD"/>
    </w:rPr>
  </w:style>
  <w:style w:type="paragraph" w:styleId="Normaalweb">
    <w:name w:val="Normal (Web)"/>
    <w:basedOn w:val="Standaard"/>
    <w:uiPriority w:val="99"/>
    <w:unhideWhenUsed/>
    <w:rsid w:val="00B45C09"/>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Geenafstand">
    <w:name w:val="No Spacing"/>
    <w:uiPriority w:val="1"/>
    <w:qFormat/>
    <w:rsid w:val="00B17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5294">
      <w:bodyDiv w:val="1"/>
      <w:marLeft w:val="0"/>
      <w:marRight w:val="0"/>
      <w:marTop w:val="0"/>
      <w:marBottom w:val="0"/>
      <w:divBdr>
        <w:top w:val="none" w:sz="0" w:space="0" w:color="auto"/>
        <w:left w:val="none" w:sz="0" w:space="0" w:color="auto"/>
        <w:bottom w:val="none" w:sz="0" w:space="0" w:color="auto"/>
        <w:right w:val="none" w:sz="0" w:space="0" w:color="auto"/>
      </w:divBdr>
    </w:div>
    <w:div w:id="555626363">
      <w:bodyDiv w:val="1"/>
      <w:marLeft w:val="0"/>
      <w:marRight w:val="0"/>
      <w:marTop w:val="0"/>
      <w:marBottom w:val="0"/>
      <w:divBdr>
        <w:top w:val="none" w:sz="0" w:space="0" w:color="auto"/>
        <w:left w:val="none" w:sz="0" w:space="0" w:color="auto"/>
        <w:bottom w:val="none" w:sz="0" w:space="0" w:color="auto"/>
        <w:right w:val="none" w:sz="0" w:space="0" w:color="auto"/>
      </w:divBdr>
    </w:div>
    <w:div w:id="575746514">
      <w:bodyDiv w:val="1"/>
      <w:marLeft w:val="0"/>
      <w:marRight w:val="0"/>
      <w:marTop w:val="0"/>
      <w:marBottom w:val="0"/>
      <w:divBdr>
        <w:top w:val="none" w:sz="0" w:space="0" w:color="auto"/>
        <w:left w:val="none" w:sz="0" w:space="0" w:color="auto"/>
        <w:bottom w:val="none" w:sz="0" w:space="0" w:color="auto"/>
        <w:right w:val="none" w:sz="0" w:space="0" w:color="auto"/>
      </w:divBdr>
    </w:div>
    <w:div w:id="774982839">
      <w:bodyDiv w:val="1"/>
      <w:marLeft w:val="0"/>
      <w:marRight w:val="0"/>
      <w:marTop w:val="0"/>
      <w:marBottom w:val="0"/>
      <w:divBdr>
        <w:top w:val="none" w:sz="0" w:space="0" w:color="auto"/>
        <w:left w:val="none" w:sz="0" w:space="0" w:color="auto"/>
        <w:bottom w:val="none" w:sz="0" w:space="0" w:color="auto"/>
        <w:right w:val="none" w:sz="0" w:space="0" w:color="auto"/>
      </w:divBdr>
      <w:divsChild>
        <w:div w:id="1266578031">
          <w:marLeft w:val="0"/>
          <w:marRight w:val="0"/>
          <w:marTop w:val="0"/>
          <w:marBottom w:val="0"/>
          <w:divBdr>
            <w:top w:val="none" w:sz="0" w:space="0" w:color="auto"/>
            <w:left w:val="none" w:sz="0" w:space="0" w:color="auto"/>
            <w:bottom w:val="none" w:sz="0" w:space="0" w:color="auto"/>
            <w:right w:val="none" w:sz="0" w:space="0" w:color="auto"/>
          </w:divBdr>
          <w:divsChild>
            <w:div w:id="1221016378">
              <w:marLeft w:val="0"/>
              <w:marRight w:val="0"/>
              <w:marTop w:val="0"/>
              <w:marBottom w:val="0"/>
              <w:divBdr>
                <w:top w:val="none" w:sz="0" w:space="0" w:color="auto"/>
                <w:left w:val="none" w:sz="0" w:space="0" w:color="auto"/>
                <w:bottom w:val="none" w:sz="0" w:space="0" w:color="auto"/>
                <w:right w:val="none" w:sz="0" w:space="0" w:color="auto"/>
              </w:divBdr>
            </w:div>
          </w:divsChild>
        </w:div>
        <w:div w:id="1608075437">
          <w:marLeft w:val="0"/>
          <w:marRight w:val="0"/>
          <w:marTop w:val="0"/>
          <w:marBottom w:val="0"/>
          <w:divBdr>
            <w:top w:val="none" w:sz="0" w:space="0" w:color="auto"/>
            <w:left w:val="none" w:sz="0" w:space="0" w:color="auto"/>
            <w:bottom w:val="none" w:sz="0" w:space="0" w:color="auto"/>
            <w:right w:val="none" w:sz="0" w:space="0" w:color="auto"/>
          </w:divBdr>
          <w:divsChild>
            <w:div w:id="9080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31322">
      <w:bodyDiv w:val="1"/>
      <w:marLeft w:val="0"/>
      <w:marRight w:val="0"/>
      <w:marTop w:val="0"/>
      <w:marBottom w:val="0"/>
      <w:divBdr>
        <w:top w:val="none" w:sz="0" w:space="0" w:color="auto"/>
        <w:left w:val="none" w:sz="0" w:space="0" w:color="auto"/>
        <w:bottom w:val="none" w:sz="0" w:space="0" w:color="auto"/>
        <w:right w:val="none" w:sz="0" w:space="0" w:color="auto"/>
      </w:divBdr>
    </w:div>
    <w:div w:id="935554382">
      <w:bodyDiv w:val="1"/>
      <w:marLeft w:val="0"/>
      <w:marRight w:val="0"/>
      <w:marTop w:val="0"/>
      <w:marBottom w:val="0"/>
      <w:divBdr>
        <w:top w:val="none" w:sz="0" w:space="0" w:color="auto"/>
        <w:left w:val="none" w:sz="0" w:space="0" w:color="auto"/>
        <w:bottom w:val="none" w:sz="0" w:space="0" w:color="auto"/>
        <w:right w:val="none" w:sz="0" w:space="0" w:color="auto"/>
      </w:divBdr>
    </w:div>
    <w:div w:id="1068262801">
      <w:bodyDiv w:val="1"/>
      <w:marLeft w:val="0"/>
      <w:marRight w:val="0"/>
      <w:marTop w:val="0"/>
      <w:marBottom w:val="0"/>
      <w:divBdr>
        <w:top w:val="none" w:sz="0" w:space="0" w:color="auto"/>
        <w:left w:val="none" w:sz="0" w:space="0" w:color="auto"/>
        <w:bottom w:val="none" w:sz="0" w:space="0" w:color="auto"/>
        <w:right w:val="none" w:sz="0" w:space="0" w:color="auto"/>
      </w:divBdr>
      <w:divsChild>
        <w:div w:id="1335886729">
          <w:marLeft w:val="0"/>
          <w:marRight w:val="0"/>
          <w:marTop w:val="0"/>
          <w:marBottom w:val="1305"/>
          <w:divBdr>
            <w:top w:val="none" w:sz="0" w:space="0" w:color="auto"/>
            <w:left w:val="none" w:sz="0" w:space="0" w:color="auto"/>
            <w:bottom w:val="none" w:sz="0" w:space="0" w:color="auto"/>
            <w:right w:val="none" w:sz="0" w:space="0" w:color="auto"/>
          </w:divBdr>
          <w:divsChild>
            <w:div w:id="491220048">
              <w:marLeft w:val="0"/>
              <w:marRight w:val="0"/>
              <w:marTop w:val="0"/>
              <w:marBottom w:val="0"/>
              <w:divBdr>
                <w:top w:val="none" w:sz="0" w:space="0" w:color="auto"/>
                <w:left w:val="none" w:sz="0" w:space="0" w:color="auto"/>
                <w:bottom w:val="none" w:sz="0" w:space="0" w:color="auto"/>
                <w:right w:val="none" w:sz="0" w:space="0" w:color="auto"/>
              </w:divBdr>
              <w:divsChild>
                <w:div w:id="1451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3407">
          <w:marLeft w:val="0"/>
          <w:marRight w:val="0"/>
          <w:marTop w:val="0"/>
          <w:marBottom w:val="0"/>
          <w:divBdr>
            <w:top w:val="none" w:sz="0" w:space="0" w:color="auto"/>
            <w:left w:val="none" w:sz="0" w:space="0" w:color="auto"/>
            <w:bottom w:val="none" w:sz="0" w:space="0" w:color="auto"/>
            <w:right w:val="none" w:sz="0" w:space="0" w:color="auto"/>
          </w:divBdr>
        </w:div>
      </w:divsChild>
    </w:div>
    <w:div w:id="1219442263">
      <w:bodyDiv w:val="1"/>
      <w:marLeft w:val="0"/>
      <w:marRight w:val="0"/>
      <w:marTop w:val="0"/>
      <w:marBottom w:val="0"/>
      <w:divBdr>
        <w:top w:val="none" w:sz="0" w:space="0" w:color="auto"/>
        <w:left w:val="none" w:sz="0" w:space="0" w:color="auto"/>
        <w:bottom w:val="none" w:sz="0" w:space="0" w:color="auto"/>
        <w:right w:val="none" w:sz="0" w:space="0" w:color="auto"/>
      </w:divBdr>
      <w:divsChild>
        <w:div w:id="1866091440">
          <w:marLeft w:val="0"/>
          <w:marRight w:val="0"/>
          <w:marTop w:val="450"/>
          <w:marBottom w:val="0"/>
          <w:divBdr>
            <w:top w:val="none" w:sz="0" w:space="0" w:color="auto"/>
            <w:left w:val="none" w:sz="0" w:space="0" w:color="auto"/>
            <w:bottom w:val="none" w:sz="0" w:space="0" w:color="auto"/>
            <w:right w:val="none" w:sz="0" w:space="0" w:color="auto"/>
          </w:divBdr>
        </w:div>
        <w:div w:id="1003974205">
          <w:marLeft w:val="0"/>
          <w:marRight w:val="0"/>
          <w:marTop w:val="450"/>
          <w:marBottom w:val="0"/>
          <w:divBdr>
            <w:top w:val="none" w:sz="0" w:space="0" w:color="auto"/>
            <w:left w:val="none" w:sz="0" w:space="0" w:color="auto"/>
            <w:bottom w:val="none" w:sz="0" w:space="0" w:color="auto"/>
            <w:right w:val="none" w:sz="0" w:space="0" w:color="auto"/>
          </w:divBdr>
        </w:div>
      </w:divsChild>
    </w:div>
    <w:div w:id="1280335584">
      <w:bodyDiv w:val="1"/>
      <w:marLeft w:val="0"/>
      <w:marRight w:val="0"/>
      <w:marTop w:val="0"/>
      <w:marBottom w:val="0"/>
      <w:divBdr>
        <w:top w:val="none" w:sz="0" w:space="0" w:color="auto"/>
        <w:left w:val="none" w:sz="0" w:space="0" w:color="auto"/>
        <w:bottom w:val="none" w:sz="0" w:space="0" w:color="auto"/>
        <w:right w:val="none" w:sz="0" w:space="0" w:color="auto"/>
      </w:divBdr>
    </w:div>
    <w:div w:id="1564873934">
      <w:bodyDiv w:val="1"/>
      <w:marLeft w:val="0"/>
      <w:marRight w:val="0"/>
      <w:marTop w:val="0"/>
      <w:marBottom w:val="0"/>
      <w:divBdr>
        <w:top w:val="none" w:sz="0" w:space="0" w:color="auto"/>
        <w:left w:val="none" w:sz="0" w:space="0" w:color="auto"/>
        <w:bottom w:val="none" w:sz="0" w:space="0" w:color="auto"/>
        <w:right w:val="none" w:sz="0" w:space="0" w:color="auto"/>
      </w:divBdr>
    </w:div>
    <w:div w:id="1660571917">
      <w:bodyDiv w:val="1"/>
      <w:marLeft w:val="0"/>
      <w:marRight w:val="0"/>
      <w:marTop w:val="0"/>
      <w:marBottom w:val="0"/>
      <w:divBdr>
        <w:top w:val="none" w:sz="0" w:space="0" w:color="auto"/>
        <w:left w:val="none" w:sz="0" w:space="0" w:color="auto"/>
        <w:bottom w:val="none" w:sz="0" w:space="0" w:color="auto"/>
        <w:right w:val="none" w:sz="0" w:space="0" w:color="auto"/>
      </w:divBdr>
    </w:div>
    <w:div w:id="1835800382">
      <w:bodyDiv w:val="1"/>
      <w:marLeft w:val="0"/>
      <w:marRight w:val="0"/>
      <w:marTop w:val="0"/>
      <w:marBottom w:val="0"/>
      <w:divBdr>
        <w:top w:val="none" w:sz="0" w:space="0" w:color="auto"/>
        <w:left w:val="none" w:sz="0" w:space="0" w:color="auto"/>
        <w:bottom w:val="none" w:sz="0" w:space="0" w:color="auto"/>
        <w:right w:val="none" w:sz="0" w:space="0" w:color="auto"/>
      </w:divBdr>
      <w:divsChild>
        <w:div w:id="837355185">
          <w:marLeft w:val="0"/>
          <w:marRight w:val="0"/>
          <w:marTop w:val="0"/>
          <w:marBottom w:val="0"/>
          <w:divBdr>
            <w:top w:val="none" w:sz="0" w:space="0" w:color="auto"/>
            <w:left w:val="none" w:sz="0" w:space="0" w:color="auto"/>
            <w:bottom w:val="none" w:sz="0" w:space="0" w:color="auto"/>
            <w:right w:val="none" w:sz="0" w:space="0" w:color="auto"/>
          </w:divBdr>
        </w:div>
        <w:div w:id="1057437562">
          <w:marLeft w:val="0"/>
          <w:marRight w:val="0"/>
          <w:marTop w:val="0"/>
          <w:marBottom w:val="0"/>
          <w:divBdr>
            <w:top w:val="none" w:sz="0" w:space="0" w:color="auto"/>
            <w:left w:val="none" w:sz="0" w:space="0" w:color="auto"/>
            <w:bottom w:val="none" w:sz="0" w:space="0" w:color="auto"/>
            <w:right w:val="none" w:sz="0" w:space="0" w:color="auto"/>
          </w:divBdr>
          <w:divsChild>
            <w:div w:id="1237672288">
              <w:marLeft w:val="0"/>
              <w:marRight w:val="0"/>
              <w:marTop w:val="0"/>
              <w:marBottom w:val="0"/>
              <w:divBdr>
                <w:top w:val="none" w:sz="0" w:space="0" w:color="auto"/>
                <w:left w:val="none" w:sz="0" w:space="0" w:color="auto"/>
                <w:bottom w:val="none" w:sz="0" w:space="0" w:color="auto"/>
                <w:right w:val="none" w:sz="0" w:space="0" w:color="auto"/>
              </w:divBdr>
              <w:divsChild>
                <w:div w:id="934628346">
                  <w:marLeft w:val="0"/>
                  <w:marRight w:val="0"/>
                  <w:marTop w:val="0"/>
                  <w:marBottom w:val="0"/>
                  <w:divBdr>
                    <w:top w:val="none" w:sz="0" w:space="0" w:color="auto"/>
                    <w:left w:val="none" w:sz="0" w:space="0" w:color="auto"/>
                    <w:bottom w:val="none" w:sz="0" w:space="0" w:color="auto"/>
                    <w:right w:val="none" w:sz="0" w:space="0" w:color="auto"/>
                  </w:divBdr>
                </w:div>
              </w:divsChild>
            </w:div>
            <w:div w:id="1171216007">
              <w:marLeft w:val="0"/>
              <w:marRight w:val="0"/>
              <w:marTop w:val="0"/>
              <w:marBottom w:val="0"/>
              <w:divBdr>
                <w:top w:val="none" w:sz="0" w:space="0" w:color="auto"/>
                <w:left w:val="none" w:sz="0" w:space="0" w:color="auto"/>
                <w:bottom w:val="none" w:sz="0" w:space="0" w:color="auto"/>
                <w:right w:val="none" w:sz="0" w:space="0" w:color="auto"/>
              </w:divBdr>
            </w:div>
            <w:div w:id="277956293">
              <w:marLeft w:val="0"/>
              <w:marRight w:val="0"/>
              <w:marTop w:val="0"/>
              <w:marBottom w:val="0"/>
              <w:divBdr>
                <w:top w:val="none" w:sz="0" w:space="0" w:color="auto"/>
                <w:left w:val="none" w:sz="0" w:space="0" w:color="auto"/>
                <w:bottom w:val="none" w:sz="0" w:space="0" w:color="auto"/>
                <w:right w:val="none" w:sz="0" w:space="0" w:color="auto"/>
              </w:divBdr>
              <w:divsChild>
                <w:div w:id="1676028845">
                  <w:marLeft w:val="0"/>
                  <w:marRight w:val="0"/>
                  <w:marTop w:val="0"/>
                  <w:marBottom w:val="0"/>
                  <w:divBdr>
                    <w:top w:val="none" w:sz="0" w:space="0" w:color="auto"/>
                    <w:left w:val="none" w:sz="0" w:space="0" w:color="auto"/>
                    <w:bottom w:val="none" w:sz="0" w:space="0" w:color="auto"/>
                    <w:right w:val="none" w:sz="0" w:space="0" w:color="auto"/>
                  </w:divBdr>
                  <w:divsChild>
                    <w:div w:id="6992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3333">
              <w:marLeft w:val="0"/>
              <w:marRight w:val="0"/>
              <w:marTop w:val="0"/>
              <w:marBottom w:val="0"/>
              <w:divBdr>
                <w:top w:val="none" w:sz="0" w:space="0" w:color="auto"/>
                <w:left w:val="none" w:sz="0" w:space="0" w:color="auto"/>
                <w:bottom w:val="none" w:sz="0" w:space="0" w:color="auto"/>
                <w:right w:val="none" w:sz="0" w:space="0" w:color="auto"/>
              </w:divBdr>
              <w:divsChild>
                <w:div w:id="1243221833">
                  <w:marLeft w:val="0"/>
                  <w:marRight w:val="0"/>
                  <w:marTop w:val="0"/>
                  <w:marBottom w:val="0"/>
                  <w:divBdr>
                    <w:top w:val="none" w:sz="0" w:space="0" w:color="auto"/>
                    <w:left w:val="none" w:sz="0" w:space="0" w:color="auto"/>
                    <w:bottom w:val="none" w:sz="0" w:space="0" w:color="auto"/>
                    <w:right w:val="none" w:sz="0" w:space="0" w:color="auto"/>
                  </w:divBdr>
                  <w:divsChild>
                    <w:div w:id="3362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3453">
              <w:marLeft w:val="0"/>
              <w:marRight w:val="0"/>
              <w:marTop w:val="0"/>
              <w:marBottom w:val="0"/>
              <w:divBdr>
                <w:top w:val="none" w:sz="0" w:space="0" w:color="auto"/>
                <w:left w:val="none" w:sz="0" w:space="0" w:color="auto"/>
                <w:bottom w:val="none" w:sz="0" w:space="0" w:color="auto"/>
                <w:right w:val="none" w:sz="0" w:space="0" w:color="auto"/>
              </w:divBdr>
              <w:divsChild>
                <w:div w:id="1713269042">
                  <w:marLeft w:val="0"/>
                  <w:marRight w:val="0"/>
                  <w:marTop w:val="0"/>
                  <w:marBottom w:val="0"/>
                  <w:divBdr>
                    <w:top w:val="none" w:sz="0" w:space="0" w:color="auto"/>
                    <w:left w:val="none" w:sz="0" w:space="0" w:color="auto"/>
                    <w:bottom w:val="none" w:sz="0" w:space="0" w:color="auto"/>
                    <w:right w:val="none" w:sz="0" w:space="0" w:color="auto"/>
                  </w:divBdr>
                </w:div>
              </w:divsChild>
            </w:div>
            <w:div w:id="599222988">
              <w:marLeft w:val="0"/>
              <w:marRight w:val="0"/>
              <w:marTop w:val="0"/>
              <w:marBottom w:val="0"/>
              <w:divBdr>
                <w:top w:val="none" w:sz="0" w:space="0" w:color="auto"/>
                <w:left w:val="none" w:sz="0" w:space="0" w:color="auto"/>
                <w:bottom w:val="none" w:sz="0" w:space="0" w:color="auto"/>
                <w:right w:val="none" w:sz="0" w:space="0" w:color="auto"/>
              </w:divBdr>
              <w:divsChild>
                <w:div w:id="16836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5725">
          <w:marLeft w:val="0"/>
          <w:marRight w:val="0"/>
          <w:marTop w:val="0"/>
          <w:marBottom w:val="0"/>
          <w:divBdr>
            <w:top w:val="none" w:sz="0" w:space="0" w:color="auto"/>
            <w:left w:val="none" w:sz="0" w:space="0" w:color="auto"/>
            <w:bottom w:val="none" w:sz="0" w:space="0" w:color="auto"/>
            <w:right w:val="none" w:sz="0" w:space="0" w:color="auto"/>
          </w:divBdr>
          <w:divsChild>
            <w:div w:id="566189402">
              <w:marLeft w:val="0"/>
              <w:marRight w:val="0"/>
              <w:marTop w:val="0"/>
              <w:marBottom w:val="0"/>
              <w:divBdr>
                <w:top w:val="none" w:sz="0" w:space="0" w:color="auto"/>
                <w:left w:val="none" w:sz="0" w:space="0" w:color="auto"/>
                <w:bottom w:val="none" w:sz="0" w:space="0" w:color="auto"/>
                <w:right w:val="none" w:sz="0" w:space="0" w:color="auto"/>
              </w:divBdr>
              <w:divsChild>
                <w:div w:id="1245797009">
                  <w:marLeft w:val="0"/>
                  <w:marRight w:val="0"/>
                  <w:marTop w:val="0"/>
                  <w:marBottom w:val="0"/>
                  <w:divBdr>
                    <w:top w:val="none" w:sz="0" w:space="0" w:color="auto"/>
                    <w:left w:val="none" w:sz="0" w:space="0" w:color="auto"/>
                    <w:bottom w:val="none" w:sz="0" w:space="0" w:color="auto"/>
                    <w:right w:val="none" w:sz="0" w:space="0" w:color="auto"/>
                  </w:divBdr>
                </w:div>
              </w:divsChild>
            </w:div>
            <w:div w:id="1898013077">
              <w:marLeft w:val="0"/>
              <w:marRight w:val="0"/>
              <w:marTop w:val="0"/>
              <w:marBottom w:val="0"/>
              <w:divBdr>
                <w:top w:val="none" w:sz="0" w:space="0" w:color="auto"/>
                <w:left w:val="none" w:sz="0" w:space="0" w:color="auto"/>
                <w:bottom w:val="none" w:sz="0" w:space="0" w:color="auto"/>
                <w:right w:val="none" w:sz="0" w:space="0" w:color="auto"/>
              </w:divBdr>
            </w:div>
            <w:div w:id="1844054004">
              <w:marLeft w:val="0"/>
              <w:marRight w:val="0"/>
              <w:marTop w:val="0"/>
              <w:marBottom w:val="0"/>
              <w:divBdr>
                <w:top w:val="none" w:sz="0" w:space="0" w:color="auto"/>
                <w:left w:val="none" w:sz="0" w:space="0" w:color="auto"/>
                <w:bottom w:val="none" w:sz="0" w:space="0" w:color="auto"/>
                <w:right w:val="none" w:sz="0" w:space="0" w:color="auto"/>
              </w:divBdr>
              <w:divsChild>
                <w:div w:id="1427967330">
                  <w:marLeft w:val="0"/>
                  <w:marRight w:val="0"/>
                  <w:marTop w:val="0"/>
                  <w:marBottom w:val="0"/>
                  <w:divBdr>
                    <w:top w:val="none" w:sz="0" w:space="0" w:color="auto"/>
                    <w:left w:val="none" w:sz="0" w:space="0" w:color="auto"/>
                    <w:bottom w:val="none" w:sz="0" w:space="0" w:color="auto"/>
                    <w:right w:val="none" w:sz="0" w:space="0" w:color="auto"/>
                  </w:divBdr>
                  <w:divsChild>
                    <w:div w:id="1188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58596">
              <w:marLeft w:val="0"/>
              <w:marRight w:val="0"/>
              <w:marTop w:val="0"/>
              <w:marBottom w:val="0"/>
              <w:divBdr>
                <w:top w:val="none" w:sz="0" w:space="0" w:color="auto"/>
                <w:left w:val="none" w:sz="0" w:space="0" w:color="auto"/>
                <w:bottom w:val="none" w:sz="0" w:space="0" w:color="auto"/>
                <w:right w:val="none" w:sz="0" w:space="0" w:color="auto"/>
              </w:divBdr>
              <w:divsChild>
                <w:div w:id="1752581700">
                  <w:marLeft w:val="0"/>
                  <w:marRight w:val="0"/>
                  <w:marTop w:val="0"/>
                  <w:marBottom w:val="0"/>
                  <w:divBdr>
                    <w:top w:val="none" w:sz="0" w:space="0" w:color="auto"/>
                    <w:left w:val="none" w:sz="0" w:space="0" w:color="auto"/>
                    <w:bottom w:val="none" w:sz="0" w:space="0" w:color="auto"/>
                    <w:right w:val="none" w:sz="0" w:space="0" w:color="auto"/>
                  </w:divBdr>
                  <w:divsChild>
                    <w:div w:id="9285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31779">
              <w:marLeft w:val="0"/>
              <w:marRight w:val="0"/>
              <w:marTop w:val="0"/>
              <w:marBottom w:val="0"/>
              <w:divBdr>
                <w:top w:val="none" w:sz="0" w:space="0" w:color="auto"/>
                <w:left w:val="none" w:sz="0" w:space="0" w:color="auto"/>
                <w:bottom w:val="none" w:sz="0" w:space="0" w:color="auto"/>
                <w:right w:val="none" w:sz="0" w:space="0" w:color="auto"/>
              </w:divBdr>
              <w:divsChild>
                <w:div w:id="776145662">
                  <w:marLeft w:val="0"/>
                  <w:marRight w:val="0"/>
                  <w:marTop w:val="0"/>
                  <w:marBottom w:val="0"/>
                  <w:divBdr>
                    <w:top w:val="none" w:sz="0" w:space="0" w:color="auto"/>
                    <w:left w:val="none" w:sz="0" w:space="0" w:color="auto"/>
                    <w:bottom w:val="none" w:sz="0" w:space="0" w:color="auto"/>
                    <w:right w:val="none" w:sz="0" w:space="0" w:color="auto"/>
                  </w:divBdr>
                </w:div>
              </w:divsChild>
            </w:div>
            <w:div w:id="1100292890">
              <w:marLeft w:val="0"/>
              <w:marRight w:val="0"/>
              <w:marTop w:val="0"/>
              <w:marBottom w:val="0"/>
              <w:divBdr>
                <w:top w:val="none" w:sz="0" w:space="0" w:color="auto"/>
                <w:left w:val="none" w:sz="0" w:space="0" w:color="auto"/>
                <w:bottom w:val="none" w:sz="0" w:space="0" w:color="auto"/>
                <w:right w:val="none" w:sz="0" w:space="0" w:color="auto"/>
              </w:divBdr>
              <w:divsChild>
                <w:div w:id="100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0266">
          <w:marLeft w:val="0"/>
          <w:marRight w:val="0"/>
          <w:marTop w:val="0"/>
          <w:marBottom w:val="0"/>
          <w:divBdr>
            <w:top w:val="none" w:sz="0" w:space="0" w:color="auto"/>
            <w:left w:val="none" w:sz="0" w:space="0" w:color="auto"/>
            <w:bottom w:val="none" w:sz="0" w:space="0" w:color="auto"/>
            <w:right w:val="none" w:sz="0" w:space="0" w:color="auto"/>
          </w:divBdr>
          <w:divsChild>
            <w:div w:id="895623885">
              <w:marLeft w:val="0"/>
              <w:marRight w:val="0"/>
              <w:marTop w:val="0"/>
              <w:marBottom w:val="0"/>
              <w:divBdr>
                <w:top w:val="none" w:sz="0" w:space="0" w:color="auto"/>
                <w:left w:val="none" w:sz="0" w:space="0" w:color="auto"/>
                <w:bottom w:val="none" w:sz="0" w:space="0" w:color="auto"/>
                <w:right w:val="none" w:sz="0" w:space="0" w:color="auto"/>
              </w:divBdr>
              <w:divsChild>
                <w:div w:id="1829662332">
                  <w:marLeft w:val="0"/>
                  <w:marRight w:val="0"/>
                  <w:marTop w:val="0"/>
                  <w:marBottom w:val="0"/>
                  <w:divBdr>
                    <w:top w:val="none" w:sz="0" w:space="0" w:color="auto"/>
                    <w:left w:val="none" w:sz="0" w:space="0" w:color="auto"/>
                    <w:bottom w:val="none" w:sz="0" w:space="0" w:color="auto"/>
                    <w:right w:val="none" w:sz="0" w:space="0" w:color="auto"/>
                  </w:divBdr>
                </w:div>
              </w:divsChild>
            </w:div>
            <w:div w:id="604187997">
              <w:marLeft w:val="0"/>
              <w:marRight w:val="0"/>
              <w:marTop w:val="0"/>
              <w:marBottom w:val="0"/>
              <w:divBdr>
                <w:top w:val="none" w:sz="0" w:space="0" w:color="auto"/>
                <w:left w:val="none" w:sz="0" w:space="0" w:color="auto"/>
                <w:bottom w:val="none" w:sz="0" w:space="0" w:color="auto"/>
                <w:right w:val="none" w:sz="0" w:space="0" w:color="auto"/>
              </w:divBdr>
            </w:div>
            <w:div w:id="1797529167">
              <w:marLeft w:val="0"/>
              <w:marRight w:val="0"/>
              <w:marTop w:val="0"/>
              <w:marBottom w:val="0"/>
              <w:divBdr>
                <w:top w:val="none" w:sz="0" w:space="0" w:color="auto"/>
                <w:left w:val="none" w:sz="0" w:space="0" w:color="auto"/>
                <w:bottom w:val="none" w:sz="0" w:space="0" w:color="auto"/>
                <w:right w:val="none" w:sz="0" w:space="0" w:color="auto"/>
              </w:divBdr>
              <w:divsChild>
                <w:div w:id="790055187">
                  <w:marLeft w:val="0"/>
                  <w:marRight w:val="0"/>
                  <w:marTop w:val="0"/>
                  <w:marBottom w:val="0"/>
                  <w:divBdr>
                    <w:top w:val="none" w:sz="0" w:space="0" w:color="auto"/>
                    <w:left w:val="none" w:sz="0" w:space="0" w:color="auto"/>
                    <w:bottom w:val="none" w:sz="0" w:space="0" w:color="auto"/>
                    <w:right w:val="none" w:sz="0" w:space="0" w:color="auto"/>
                  </w:divBdr>
                  <w:divsChild>
                    <w:div w:id="1695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4845">
              <w:marLeft w:val="0"/>
              <w:marRight w:val="0"/>
              <w:marTop w:val="0"/>
              <w:marBottom w:val="0"/>
              <w:divBdr>
                <w:top w:val="none" w:sz="0" w:space="0" w:color="auto"/>
                <w:left w:val="none" w:sz="0" w:space="0" w:color="auto"/>
                <w:bottom w:val="none" w:sz="0" w:space="0" w:color="auto"/>
                <w:right w:val="none" w:sz="0" w:space="0" w:color="auto"/>
              </w:divBdr>
              <w:divsChild>
                <w:div w:id="1631397884">
                  <w:marLeft w:val="0"/>
                  <w:marRight w:val="0"/>
                  <w:marTop w:val="0"/>
                  <w:marBottom w:val="0"/>
                  <w:divBdr>
                    <w:top w:val="none" w:sz="0" w:space="0" w:color="auto"/>
                    <w:left w:val="none" w:sz="0" w:space="0" w:color="auto"/>
                    <w:bottom w:val="none" w:sz="0" w:space="0" w:color="auto"/>
                    <w:right w:val="none" w:sz="0" w:space="0" w:color="auto"/>
                  </w:divBdr>
                  <w:divsChild>
                    <w:div w:id="9990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5671">
              <w:marLeft w:val="0"/>
              <w:marRight w:val="0"/>
              <w:marTop w:val="0"/>
              <w:marBottom w:val="0"/>
              <w:divBdr>
                <w:top w:val="none" w:sz="0" w:space="0" w:color="auto"/>
                <w:left w:val="none" w:sz="0" w:space="0" w:color="auto"/>
                <w:bottom w:val="none" w:sz="0" w:space="0" w:color="auto"/>
                <w:right w:val="none" w:sz="0" w:space="0" w:color="auto"/>
              </w:divBdr>
              <w:divsChild>
                <w:div w:id="1662734628">
                  <w:marLeft w:val="0"/>
                  <w:marRight w:val="0"/>
                  <w:marTop w:val="0"/>
                  <w:marBottom w:val="0"/>
                  <w:divBdr>
                    <w:top w:val="none" w:sz="0" w:space="0" w:color="auto"/>
                    <w:left w:val="none" w:sz="0" w:space="0" w:color="auto"/>
                    <w:bottom w:val="none" w:sz="0" w:space="0" w:color="auto"/>
                    <w:right w:val="none" w:sz="0" w:space="0" w:color="auto"/>
                  </w:divBdr>
                </w:div>
              </w:divsChild>
            </w:div>
            <w:div w:id="1630435875">
              <w:marLeft w:val="0"/>
              <w:marRight w:val="0"/>
              <w:marTop w:val="0"/>
              <w:marBottom w:val="0"/>
              <w:divBdr>
                <w:top w:val="none" w:sz="0" w:space="0" w:color="auto"/>
                <w:left w:val="none" w:sz="0" w:space="0" w:color="auto"/>
                <w:bottom w:val="none" w:sz="0" w:space="0" w:color="auto"/>
                <w:right w:val="none" w:sz="0" w:space="0" w:color="auto"/>
              </w:divBdr>
              <w:divsChild>
                <w:div w:id="13731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6891">
          <w:marLeft w:val="0"/>
          <w:marRight w:val="0"/>
          <w:marTop w:val="0"/>
          <w:marBottom w:val="0"/>
          <w:divBdr>
            <w:top w:val="none" w:sz="0" w:space="0" w:color="auto"/>
            <w:left w:val="none" w:sz="0" w:space="0" w:color="auto"/>
            <w:bottom w:val="none" w:sz="0" w:space="0" w:color="auto"/>
            <w:right w:val="none" w:sz="0" w:space="0" w:color="auto"/>
          </w:divBdr>
          <w:divsChild>
            <w:div w:id="16202437">
              <w:marLeft w:val="0"/>
              <w:marRight w:val="0"/>
              <w:marTop w:val="0"/>
              <w:marBottom w:val="0"/>
              <w:divBdr>
                <w:top w:val="none" w:sz="0" w:space="0" w:color="auto"/>
                <w:left w:val="none" w:sz="0" w:space="0" w:color="auto"/>
                <w:bottom w:val="none" w:sz="0" w:space="0" w:color="auto"/>
                <w:right w:val="none" w:sz="0" w:space="0" w:color="auto"/>
              </w:divBdr>
            </w:div>
            <w:div w:id="1709530604">
              <w:marLeft w:val="0"/>
              <w:marRight w:val="0"/>
              <w:marTop w:val="0"/>
              <w:marBottom w:val="0"/>
              <w:divBdr>
                <w:top w:val="none" w:sz="0" w:space="0" w:color="auto"/>
                <w:left w:val="none" w:sz="0" w:space="0" w:color="auto"/>
                <w:bottom w:val="none" w:sz="0" w:space="0" w:color="auto"/>
                <w:right w:val="none" w:sz="0" w:space="0" w:color="auto"/>
              </w:divBdr>
              <w:divsChild>
                <w:div w:id="9469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75387">
      <w:bodyDiv w:val="1"/>
      <w:marLeft w:val="0"/>
      <w:marRight w:val="0"/>
      <w:marTop w:val="0"/>
      <w:marBottom w:val="0"/>
      <w:divBdr>
        <w:top w:val="none" w:sz="0" w:space="0" w:color="auto"/>
        <w:left w:val="none" w:sz="0" w:space="0" w:color="auto"/>
        <w:bottom w:val="none" w:sz="0" w:space="0" w:color="auto"/>
        <w:right w:val="none" w:sz="0" w:space="0" w:color="auto"/>
      </w:divBdr>
    </w:div>
    <w:div w:id="1983345824">
      <w:bodyDiv w:val="1"/>
      <w:marLeft w:val="0"/>
      <w:marRight w:val="0"/>
      <w:marTop w:val="0"/>
      <w:marBottom w:val="0"/>
      <w:divBdr>
        <w:top w:val="none" w:sz="0" w:space="0" w:color="auto"/>
        <w:left w:val="none" w:sz="0" w:space="0" w:color="auto"/>
        <w:bottom w:val="none" w:sz="0" w:space="0" w:color="auto"/>
        <w:right w:val="none" w:sz="0" w:space="0" w:color="auto"/>
      </w:divBdr>
    </w:div>
    <w:div w:id="1989435384">
      <w:bodyDiv w:val="1"/>
      <w:marLeft w:val="0"/>
      <w:marRight w:val="0"/>
      <w:marTop w:val="0"/>
      <w:marBottom w:val="0"/>
      <w:divBdr>
        <w:top w:val="none" w:sz="0" w:space="0" w:color="auto"/>
        <w:left w:val="none" w:sz="0" w:space="0" w:color="auto"/>
        <w:bottom w:val="none" w:sz="0" w:space="0" w:color="auto"/>
        <w:right w:val="none" w:sz="0" w:space="0" w:color="auto"/>
      </w:divBdr>
    </w:div>
    <w:div w:id="21283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rank.maerckaert@telenet.be" TargetMode="External"/><Relationship Id="rId4" Type="http://schemas.openxmlformats.org/officeDocument/2006/relationships/settings" Target="settings.xml"/><Relationship Id="rId9" Type="http://schemas.openxmlformats.org/officeDocument/2006/relationships/hyperlink" Target="mailto:info@fma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13EC-741E-4A03-9069-9EAFC97B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Maerckaert</dc:creator>
  <cp:keywords/>
  <dc:description/>
  <cp:lastModifiedBy>Frank Maerckaert</cp:lastModifiedBy>
  <cp:revision>5</cp:revision>
  <cp:lastPrinted>2025-05-23T12:15:00Z</cp:lastPrinted>
  <dcterms:created xsi:type="dcterms:W3CDTF">2025-05-30T09:59:00Z</dcterms:created>
  <dcterms:modified xsi:type="dcterms:W3CDTF">2025-05-30T10:01:00Z</dcterms:modified>
</cp:coreProperties>
</file>